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615" w:rsidRPr="002B6615" w:rsidRDefault="002B6615" w:rsidP="002B6615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eastAsia="Times New Roman" w:hAnsi="Algerian" w:cs="Helvetica"/>
          <w:b/>
          <w:bCs/>
          <w:color w:val="000000"/>
          <w:sz w:val="36"/>
          <w:szCs w:val="36"/>
        </w:rPr>
      </w:pPr>
      <w:r w:rsidRPr="002B6615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Муниципальное</w:t>
      </w:r>
      <w:r w:rsidRPr="002B6615">
        <w:rPr>
          <w:rFonts w:ascii="Algerian" w:eastAsia="Times New Roman" w:hAnsi="Algerian" w:cs="Helvetica"/>
          <w:b/>
          <w:bCs/>
          <w:color w:val="000000"/>
          <w:sz w:val="36"/>
          <w:szCs w:val="36"/>
        </w:rPr>
        <w:t xml:space="preserve"> </w:t>
      </w:r>
      <w:r w:rsidRPr="002B6615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Казенное</w:t>
      </w:r>
      <w:r w:rsidRPr="002B6615">
        <w:rPr>
          <w:rFonts w:ascii="Algerian" w:eastAsia="Times New Roman" w:hAnsi="Algerian" w:cs="Helvetica"/>
          <w:b/>
          <w:bCs/>
          <w:color w:val="000000"/>
          <w:sz w:val="36"/>
          <w:szCs w:val="36"/>
        </w:rPr>
        <w:t xml:space="preserve"> </w:t>
      </w:r>
      <w:r w:rsidRPr="002B6615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Общеобразовательное</w:t>
      </w:r>
      <w:r w:rsidRPr="002B6615">
        <w:rPr>
          <w:rFonts w:ascii="Algerian" w:eastAsia="Times New Roman" w:hAnsi="Algerian" w:cs="Helvetica"/>
          <w:b/>
          <w:bCs/>
          <w:color w:val="000000"/>
          <w:sz w:val="36"/>
          <w:szCs w:val="36"/>
        </w:rPr>
        <w:t xml:space="preserve"> </w:t>
      </w:r>
      <w:r w:rsidRPr="002B6615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Учреждение</w:t>
      </w:r>
      <w:r w:rsidRPr="002B6615">
        <w:rPr>
          <w:rFonts w:ascii="Algerian" w:eastAsia="Times New Roman" w:hAnsi="Algerian" w:cs="Helvetica"/>
          <w:b/>
          <w:bCs/>
          <w:color w:val="000000"/>
          <w:sz w:val="36"/>
          <w:szCs w:val="36"/>
        </w:rPr>
        <w:t xml:space="preserve"> </w:t>
      </w:r>
      <w:r w:rsidRPr="002B6615">
        <w:rPr>
          <w:rFonts w:ascii="Algerian" w:eastAsia="Times New Roman" w:hAnsi="Algerian" w:cs="Algerian"/>
          <w:b/>
          <w:bCs/>
          <w:color w:val="000000"/>
          <w:sz w:val="36"/>
          <w:szCs w:val="36"/>
        </w:rPr>
        <w:t>«</w:t>
      </w:r>
      <w:r w:rsidR="00B05A26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Междуреченская</w:t>
      </w:r>
      <w:r w:rsidRPr="002B6615">
        <w:rPr>
          <w:rFonts w:ascii="Algerian" w:eastAsia="Times New Roman" w:hAnsi="Algerian" w:cs="Helvetica"/>
          <w:b/>
          <w:bCs/>
          <w:color w:val="000000"/>
          <w:sz w:val="36"/>
          <w:szCs w:val="36"/>
        </w:rPr>
        <w:t xml:space="preserve"> </w:t>
      </w:r>
      <w:r w:rsidRPr="002B6615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СОШ</w:t>
      </w:r>
      <w:r w:rsidRPr="002B6615">
        <w:rPr>
          <w:rFonts w:ascii="Algerian" w:eastAsia="Times New Roman" w:hAnsi="Algerian" w:cs="Algerian"/>
          <w:b/>
          <w:bCs/>
          <w:color w:val="000000"/>
          <w:sz w:val="36"/>
          <w:szCs w:val="36"/>
        </w:rPr>
        <w:t>»</w:t>
      </w: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eastAsia="Times New Roman" w:hAnsi="Algerian" w:cs="Helvetica"/>
          <w:b/>
          <w:bCs/>
          <w:color w:val="199043"/>
          <w:sz w:val="36"/>
          <w:szCs w:val="36"/>
        </w:rPr>
      </w:pP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eastAsia="Times New Roman" w:hAnsi="Algerian" w:cs="Times New Roman"/>
          <w:b/>
          <w:bCs/>
          <w:sz w:val="56"/>
          <w:szCs w:val="72"/>
        </w:rPr>
      </w:pPr>
      <w:r w:rsidRPr="002B6615">
        <w:rPr>
          <w:rFonts w:ascii="Cambria" w:eastAsia="Times New Roman" w:hAnsi="Cambria" w:cs="Cambria"/>
          <w:b/>
          <w:bCs/>
          <w:sz w:val="56"/>
          <w:szCs w:val="72"/>
        </w:rPr>
        <w:t>Конспект</w:t>
      </w:r>
      <w:r w:rsidRPr="002B6615">
        <w:rPr>
          <w:rFonts w:ascii="Algerian" w:eastAsia="Times New Roman" w:hAnsi="Algerian" w:cs="Times New Roman"/>
          <w:b/>
          <w:bCs/>
          <w:sz w:val="56"/>
          <w:szCs w:val="72"/>
        </w:rPr>
        <w:t xml:space="preserve"> </w:t>
      </w:r>
      <w:r w:rsidRPr="002B6615">
        <w:rPr>
          <w:rFonts w:ascii="Cambria" w:eastAsia="Times New Roman" w:hAnsi="Cambria" w:cs="Cambria"/>
          <w:b/>
          <w:bCs/>
          <w:sz w:val="56"/>
          <w:szCs w:val="72"/>
        </w:rPr>
        <w:t>урока</w:t>
      </w:r>
      <w:r w:rsidRPr="002B6615">
        <w:rPr>
          <w:rFonts w:ascii="Algerian" w:eastAsia="Times New Roman" w:hAnsi="Algerian" w:cs="Times New Roman"/>
          <w:b/>
          <w:bCs/>
          <w:sz w:val="56"/>
          <w:szCs w:val="72"/>
        </w:rPr>
        <w:t xml:space="preserve"> </w:t>
      </w: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eastAsia="Times New Roman" w:hAnsi="Algerian" w:cs="Times New Roman"/>
          <w:b/>
          <w:bCs/>
          <w:sz w:val="56"/>
          <w:szCs w:val="72"/>
        </w:rPr>
      </w:pPr>
      <w:r w:rsidRPr="002B6615">
        <w:rPr>
          <w:rFonts w:ascii="Cambria" w:eastAsia="Times New Roman" w:hAnsi="Cambria" w:cs="Cambria"/>
          <w:b/>
          <w:bCs/>
          <w:sz w:val="56"/>
          <w:szCs w:val="72"/>
        </w:rPr>
        <w:t>родного</w:t>
      </w:r>
      <w:r w:rsidRPr="002B6615">
        <w:rPr>
          <w:rFonts w:ascii="Algerian" w:eastAsia="Times New Roman" w:hAnsi="Algerian" w:cs="Times New Roman"/>
          <w:b/>
          <w:bCs/>
          <w:sz w:val="56"/>
          <w:szCs w:val="72"/>
        </w:rPr>
        <w:t xml:space="preserve"> </w:t>
      </w:r>
      <w:r w:rsidRPr="002B6615">
        <w:rPr>
          <w:rFonts w:ascii="Cambria" w:eastAsia="Times New Roman" w:hAnsi="Cambria" w:cs="Cambria"/>
          <w:b/>
          <w:bCs/>
          <w:sz w:val="56"/>
          <w:szCs w:val="72"/>
        </w:rPr>
        <w:t>языка</w:t>
      </w:r>
      <w:r w:rsidRPr="002B6615">
        <w:rPr>
          <w:rFonts w:ascii="Algerian" w:eastAsia="Times New Roman" w:hAnsi="Algerian" w:cs="Times New Roman"/>
          <w:b/>
          <w:bCs/>
          <w:sz w:val="56"/>
          <w:szCs w:val="72"/>
        </w:rPr>
        <w:t xml:space="preserve"> (</w:t>
      </w:r>
      <w:r w:rsidRPr="002B6615">
        <w:rPr>
          <w:rFonts w:ascii="Cambria" w:eastAsia="Times New Roman" w:hAnsi="Cambria" w:cs="Cambria"/>
          <w:b/>
          <w:bCs/>
          <w:sz w:val="56"/>
          <w:szCs w:val="72"/>
        </w:rPr>
        <w:t>аварский</w:t>
      </w:r>
      <w:r w:rsidRPr="002B6615">
        <w:rPr>
          <w:rFonts w:ascii="Algerian" w:eastAsia="Times New Roman" w:hAnsi="Algerian" w:cs="Times New Roman"/>
          <w:b/>
          <w:bCs/>
          <w:sz w:val="56"/>
          <w:szCs w:val="72"/>
        </w:rPr>
        <w:t xml:space="preserve">) </w:t>
      </w:r>
      <w:r w:rsidRPr="002B6615">
        <w:rPr>
          <w:rFonts w:ascii="Cambria" w:eastAsia="Times New Roman" w:hAnsi="Cambria" w:cs="Cambria"/>
          <w:b/>
          <w:bCs/>
          <w:sz w:val="56"/>
          <w:szCs w:val="72"/>
        </w:rPr>
        <w:t>на</w:t>
      </w:r>
      <w:r w:rsidRPr="002B6615">
        <w:rPr>
          <w:rFonts w:ascii="Algerian" w:eastAsia="Times New Roman" w:hAnsi="Algerian" w:cs="Times New Roman"/>
          <w:b/>
          <w:bCs/>
          <w:sz w:val="56"/>
          <w:szCs w:val="72"/>
        </w:rPr>
        <w:t xml:space="preserve"> </w:t>
      </w:r>
      <w:r w:rsidRPr="002B6615">
        <w:rPr>
          <w:rFonts w:ascii="Cambria" w:eastAsia="Times New Roman" w:hAnsi="Cambria" w:cs="Cambria"/>
          <w:b/>
          <w:bCs/>
          <w:sz w:val="56"/>
          <w:szCs w:val="72"/>
        </w:rPr>
        <w:t>тему</w:t>
      </w:r>
      <w:r w:rsidRPr="002B6615">
        <w:rPr>
          <w:rFonts w:ascii="Algerian" w:eastAsia="Times New Roman" w:hAnsi="Algerian" w:cs="Times New Roman"/>
          <w:b/>
          <w:bCs/>
          <w:sz w:val="56"/>
          <w:szCs w:val="72"/>
        </w:rPr>
        <w:t>:</w:t>
      </w: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eastAsia="Times New Roman" w:hAnsi="Algerian" w:cs="Times New Roman"/>
          <w:b/>
          <w:bCs/>
          <w:sz w:val="56"/>
          <w:szCs w:val="72"/>
        </w:rPr>
      </w:pPr>
      <w:r w:rsidRPr="002B6615">
        <w:rPr>
          <w:rFonts w:ascii="Algerian" w:eastAsia="Times New Roman" w:hAnsi="Algerian" w:cs="Times New Roman"/>
          <w:b/>
          <w:bCs/>
          <w:sz w:val="56"/>
          <w:szCs w:val="72"/>
        </w:rPr>
        <w:t>«</w:t>
      </w:r>
      <w:r w:rsidRPr="002B6615">
        <w:rPr>
          <w:rFonts w:ascii="Cambria" w:eastAsia="Times New Roman" w:hAnsi="Cambria" w:cs="Cambria"/>
          <w:b/>
          <w:bCs/>
          <w:sz w:val="56"/>
          <w:szCs w:val="72"/>
        </w:rPr>
        <w:t>Бат</w:t>
      </w:r>
      <w:r w:rsidRPr="002B6615">
        <w:rPr>
          <w:rFonts w:ascii="Algerian" w:eastAsia="Times New Roman" w:hAnsi="Algerian" w:cs="Times New Roman"/>
          <w:b/>
          <w:bCs/>
          <w:sz w:val="56"/>
          <w:szCs w:val="72"/>
        </w:rPr>
        <w:t>1</w:t>
      </w:r>
      <w:r w:rsidRPr="002B6615">
        <w:rPr>
          <w:rFonts w:ascii="Cambria" w:eastAsia="Times New Roman" w:hAnsi="Cambria" w:cs="Cambria"/>
          <w:b/>
          <w:bCs/>
          <w:sz w:val="56"/>
          <w:szCs w:val="72"/>
        </w:rPr>
        <w:t>алъизабураб</w:t>
      </w:r>
      <w:r w:rsidRPr="002B6615">
        <w:rPr>
          <w:rFonts w:ascii="Algerian" w:eastAsia="Times New Roman" w:hAnsi="Algerian" w:cs="Times New Roman"/>
          <w:b/>
          <w:bCs/>
          <w:sz w:val="56"/>
          <w:szCs w:val="72"/>
        </w:rPr>
        <w:t xml:space="preserve"> </w:t>
      </w:r>
      <w:r w:rsidRPr="002B6615">
        <w:rPr>
          <w:rFonts w:ascii="Cambria" w:eastAsia="Times New Roman" w:hAnsi="Cambria" w:cs="Cambria"/>
          <w:b/>
          <w:bCs/>
          <w:sz w:val="56"/>
          <w:szCs w:val="72"/>
        </w:rPr>
        <w:t>определение</w:t>
      </w:r>
      <w:r w:rsidRPr="002B6615">
        <w:rPr>
          <w:rFonts w:ascii="Algerian" w:eastAsia="Times New Roman" w:hAnsi="Algerian" w:cs="Times New Roman"/>
          <w:b/>
          <w:bCs/>
          <w:sz w:val="56"/>
          <w:szCs w:val="72"/>
        </w:rPr>
        <w:t>»</w:t>
      </w: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eastAsia="Times New Roman" w:hAnsi="Algerian" w:cs="Times New Roman"/>
          <w:b/>
          <w:bCs/>
          <w:sz w:val="44"/>
          <w:szCs w:val="48"/>
        </w:rPr>
      </w:pPr>
      <w:r w:rsidRPr="002B6615">
        <w:rPr>
          <w:rFonts w:ascii="Algerian" w:eastAsia="Times New Roman" w:hAnsi="Algerian" w:cs="Times New Roman"/>
          <w:b/>
          <w:bCs/>
          <w:sz w:val="44"/>
          <w:szCs w:val="48"/>
        </w:rPr>
        <w:t xml:space="preserve"> (8 </w:t>
      </w:r>
      <w:r w:rsidRPr="002B6615">
        <w:rPr>
          <w:rFonts w:ascii="Cambria" w:eastAsia="Times New Roman" w:hAnsi="Cambria" w:cs="Cambria"/>
          <w:b/>
          <w:bCs/>
          <w:sz w:val="44"/>
          <w:szCs w:val="48"/>
        </w:rPr>
        <w:t>класс</w:t>
      </w:r>
      <w:r w:rsidRPr="002B6615">
        <w:rPr>
          <w:rFonts w:ascii="Algerian" w:eastAsia="Times New Roman" w:hAnsi="Algerian" w:cs="Times New Roman"/>
          <w:b/>
          <w:bCs/>
          <w:sz w:val="44"/>
          <w:szCs w:val="48"/>
        </w:rPr>
        <w:t>)</w:t>
      </w: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eastAsia="Times New Roman" w:cs="Helvetica"/>
          <w:b/>
          <w:bCs/>
          <w:color w:val="199043"/>
          <w:sz w:val="21"/>
          <w:szCs w:val="21"/>
        </w:rPr>
      </w:pP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eastAsia="Times New Roman" w:cs="Helvetica"/>
          <w:b/>
          <w:bCs/>
          <w:color w:val="199043"/>
          <w:sz w:val="21"/>
          <w:szCs w:val="21"/>
        </w:rPr>
      </w:pPr>
    </w:p>
    <w:p w:rsid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eastAsia="Times New Roman" w:cs="Helvetica"/>
          <w:b/>
          <w:bCs/>
          <w:color w:val="199043"/>
          <w:sz w:val="21"/>
          <w:szCs w:val="21"/>
        </w:rPr>
      </w:pPr>
    </w:p>
    <w:p w:rsid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eastAsia="Times New Roman" w:cs="Helvetica"/>
          <w:b/>
          <w:bCs/>
          <w:color w:val="199043"/>
          <w:sz w:val="21"/>
          <w:szCs w:val="21"/>
        </w:rPr>
      </w:pPr>
    </w:p>
    <w:p w:rsid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eastAsia="Times New Roman" w:cs="Helvetica"/>
          <w:b/>
          <w:bCs/>
          <w:color w:val="199043"/>
          <w:sz w:val="21"/>
          <w:szCs w:val="21"/>
        </w:rPr>
      </w:pPr>
    </w:p>
    <w:p w:rsid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eastAsia="Times New Roman" w:cs="Helvetica"/>
          <w:b/>
          <w:bCs/>
          <w:color w:val="199043"/>
          <w:sz w:val="21"/>
          <w:szCs w:val="21"/>
        </w:rPr>
      </w:pPr>
    </w:p>
    <w:p w:rsid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eastAsia="Times New Roman" w:cs="Helvetica"/>
          <w:b/>
          <w:bCs/>
          <w:color w:val="199043"/>
          <w:sz w:val="21"/>
          <w:szCs w:val="21"/>
        </w:rPr>
      </w:pPr>
    </w:p>
    <w:p w:rsid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eastAsia="Times New Roman" w:cs="Helvetica"/>
          <w:b/>
          <w:bCs/>
          <w:color w:val="199043"/>
          <w:sz w:val="21"/>
          <w:szCs w:val="21"/>
        </w:rPr>
      </w:pP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eastAsia="Times New Roman" w:cs="Helvetica"/>
          <w:b/>
          <w:bCs/>
          <w:color w:val="199043"/>
          <w:sz w:val="21"/>
          <w:szCs w:val="21"/>
        </w:rPr>
      </w:pP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Times New Roman"/>
          <w:b/>
          <w:bCs/>
          <w:sz w:val="36"/>
          <w:szCs w:val="36"/>
        </w:rPr>
      </w:pPr>
      <w:r w:rsidRPr="002B6615">
        <w:rPr>
          <w:rFonts w:ascii="Cambria" w:eastAsia="Times New Roman" w:hAnsi="Cambria" w:cs="Cambria"/>
          <w:b/>
          <w:bCs/>
          <w:sz w:val="36"/>
          <w:szCs w:val="36"/>
        </w:rPr>
        <w:t>Учитель</w:t>
      </w:r>
      <w:r w:rsidRPr="002B6615">
        <w:rPr>
          <w:rFonts w:ascii="Algerian" w:eastAsia="Times New Roman" w:hAnsi="Algerian" w:cs="Times New Roman"/>
          <w:b/>
          <w:bCs/>
          <w:sz w:val="36"/>
          <w:szCs w:val="36"/>
        </w:rPr>
        <w:t xml:space="preserve"> </w:t>
      </w:r>
      <w:r w:rsidRPr="002B6615">
        <w:rPr>
          <w:rFonts w:ascii="Cambria" w:eastAsia="Times New Roman" w:hAnsi="Cambria" w:cs="Cambria"/>
          <w:b/>
          <w:bCs/>
          <w:sz w:val="36"/>
          <w:szCs w:val="36"/>
        </w:rPr>
        <w:t>родного</w:t>
      </w:r>
      <w:r w:rsidRPr="002B6615">
        <w:rPr>
          <w:rFonts w:ascii="Algerian" w:eastAsia="Times New Roman" w:hAnsi="Algerian" w:cs="Times New Roman"/>
          <w:b/>
          <w:bCs/>
          <w:sz w:val="36"/>
          <w:szCs w:val="36"/>
        </w:rPr>
        <w:t xml:space="preserve"> </w:t>
      </w:r>
      <w:r w:rsidRPr="002B6615">
        <w:rPr>
          <w:rFonts w:ascii="Cambria" w:eastAsia="Times New Roman" w:hAnsi="Cambria" w:cs="Cambria"/>
          <w:b/>
          <w:bCs/>
          <w:sz w:val="36"/>
          <w:szCs w:val="36"/>
        </w:rPr>
        <w:t>языка</w:t>
      </w:r>
      <w:r w:rsidRPr="002B6615">
        <w:rPr>
          <w:rFonts w:ascii="Algerian" w:eastAsia="Times New Roman" w:hAnsi="Algerian" w:cs="Times New Roman"/>
          <w:b/>
          <w:bCs/>
          <w:sz w:val="36"/>
          <w:szCs w:val="36"/>
        </w:rPr>
        <w:t xml:space="preserve"> </w:t>
      </w:r>
      <w:r w:rsidRPr="002B6615">
        <w:rPr>
          <w:rFonts w:ascii="Cambria" w:eastAsia="Times New Roman" w:hAnsi="Cambria" w:cs="Cambria"/>
          <w:b/>
          <w:bCs/>
          <w:sz w:val="36"/>
          <w:szCs w:val="36"/>
        </w:rPr>
        <w:t>и</w:t>
      </w:r>
      <w:r w:rsidRPr="002B6615">
        <w:rPr>
          <w:rFonts w:ascii="Algerian" w:eastAsia="Times New Roman" w:hAnsi="Algerian" w:cs="Times New Roman"/>
          <w:b/>
          <w:bCs/>
          <w:sz w:val="36"/>
          <w:szCs w:val="36"/>
        </w:rPr>
        <w:t xml:space="preserve"> </w:t>
      </w:r>
      <w:r w:rsidRPr="002B6615">
        <w:rPr>
          <w:rFonts w:ascii="Cambria" w:eastAsia="Times New Roman" w:hAnsi="Cambria" w:cs="Cambria"/>
          <w:b/>
          <w:bCs/>
          <w:sz w:val="36"/>
          <w:szCs w:val="36"/>
        </w:rPr>
        <w:t>литературы</w:t>
      </w:r>
      <w:r w:rsidRPr="002B6615">
        <w:rPr>
          <w:rFonts w:ascii="Algerian" w:eastAsia="Times New Roman" w:hAnsi="Algerian" w:cs="Times New Roman"/>
          <w:b/>
          <w:bCs/>
          <w:sz w:val="36"/>
          <w:szCs w:val="36"/>
        </w:rPr>
        <w:t>:</w:t>
      </w: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Times New Roman"/>
          <w:b/>
          <w:bCs/>
          <w:sz w:val="36"/>
          <w:szCs w:val="36"/>
        </w:rPr>
      </w:pPr>
      <w:r w:rsidRPr="002B6615">
        <w:rPr>
          <w:rFonts w:ascii="Algerian" w:eastAsia="Times New Roman" w:hAnsi="Algerian" w:cs="Times New Roman"/>
          <w:b/>
          <w:bCs/>
          <w:sz w:val="36"/>
          <w:szCs w:val="36"/>
        </w:rPr>
        <w:t xml:space="preserve"> </w:t>
      </w:r>
      <w:bookmarkStart w:id="0" w:name="_GoBack"/>
      <w:r w:rsidR="00B05A26">
        <w:rPr>
          <w:rFonts w:ascii="Cambria" w:eastAsia="Times New Roman" w:hAnsi="Cambria" w:cs="Cambria"/>
          <w:b/>
          <w:bCs/>
          <w:sz w:val="36"/>
          <w:szCs w:val="36"/>
        </w:rPr>
        <w:t xml:space="preserve">Магомедова </w:t>
      </w:r>
      <w:proofErr w:type="spellStart"/>
      <w:r w:rsidR="00B05A26">
        <w:rPr>
          <w:rFonts w:ascii="Cambria" w:eastAsia="Times New Roman" w:hAnsi="Cambria" w:cs="Cambria"/>
          <w:b/>
          <w:bCs/>
          <w:sz w:val="36"/>
          <w:szCs w:val="36"/>
        </w:rPr>
        <w:t>Халисат</w:t>
      </w:r>
      <w:proofErr w:type="spellEnd"/>
      <w:r w:rsidR="00B05A26">
        <w:rPr>
          <w:rFonts w:ascii="Cambria" w:eastAsia="Times New Roman" w:hAnsi="Cambria" w:cs="Cambria"/>
          <w:b/>
          <w:bCs/>
          <w:sz w:val="36"/>
          <w:szCs w:val="36"/>
        </w:rPr>
        <w:t xml:space="preserve"> </w:t>
      </w:r>
      <w:proofErr w:type="spellStart"/>
      <w:r w:rsidR="00B05A26">
        <w:rPr>
          <w:rFonts w:ascii="Cambria" w:eastAsia="Times New Roman" w:hAnsi="Cambria" w:cs="Cambria"/>
          <w:b/>
          <w:bCs/>
          <w:sz w:val="36"/>
          <w:szCs w:val="36"/>
        </w:rPr>
        <w:t>Рамазановна</w:t>
      </w:r>
      <w:bookmarkEnd w:id="0"/>
      <w:proofErr w:type="spellEnd"/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eastAsia="Times New Roman" w:cs="Times New Roman"/>
          <w:b/>
          <w:bCs/>
          <w:color w:val="000000"/>
          <w:sz w:val="28"/>
          <w:szCs w:val="21"/>
        </w:rPr>
      </w:pPr>
      <w:r w:rsidRPr="002B6615">
        <w:rPr>
          <w:rFonts w:ascii="Algerian" w:eastAsia="Times New Roman" w:hAnsi="Algerian" w:cs="Times New Roman"/>
          <w:b/>
          <w:bCs/>
          <w:color w:val="000000"/>
          <w:sz w:val="28"/>
          <w:szCs w:val="21"/>
        </w:rPr>
        <w:t xml:space="preserve">13.04.2019 </w:t>
      </w:r>
      <w:r w:rsidRPr="002B6615">
        <w:rPr>
          <w:rFonts w:ascii="Cambria" w:eastAsia="Times New Roman" w:hAnsi="Cambria" w:cs="Cambria"/>
          <w:b/>
          <w:bCs/>
          <w:color w:val="000000"/>
          <w:sz w:val="28"/>
          <w:szCs w:val="21"/>
        </w:rPr>
        <w:t>год</w:t>
      </w:r>
    </w:p>
    <w:p w:rsidR="006A6326" w:rsidRPr="002B6615" w:rsidRDefault="0079050C" w:rsidP="002B6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6615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Тема: Бат1алъизабураб определение.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Дарсил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мурад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: бат1алъизабураб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определениялъе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баян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кьей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цебе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малъараб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такрар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гьаби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авар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каламалде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рокьи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базаби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Дарсил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алатал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: компьютер,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интерактивияб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доска,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суратал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, т1ахьал.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Дарсил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ин: 1.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Рокъобе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кьураб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т1адкъай ц1ехезе.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Щал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кколел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Гуро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раг1аби?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Раг1аби-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предложениязул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тайпаби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жеги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нужеда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лъалел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лъалхъул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ишараби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лъолел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раг1аби-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предложениязулъ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Рокъобе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кьураб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х1алт1иялъухъ хал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гьаби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(Раг1аби 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предложениялгун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диалог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ургъун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хъвазе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Цо-к1иго ц1алдохъанас ц1ализе.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Цебе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малъараб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такрар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гьаби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Мац1алъул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разделал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нужеда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лъалел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?(фонетика, морфология, синтаксис, пунктуация).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разделалъул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8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классалда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нилъеца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бицунеб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бугеб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? (Синтаксис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пунктуация</w:t>
      </w:r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Грамматика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сунда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абулеб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-Синтаксис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щиб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кколеб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-Г1уц1иялде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балагьун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тайпаби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ругел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г1адатал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предложениязул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 (т1ирит1арал, т1ирит1ич1ел, т1убарал, т1убач1ел, подлежащее баянлъич1</w:t>
      </w:r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еб,подлежащее</w:t>
      </w:r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гьеч1еб, бит1араб дополнение гьеч1еб, ц1арлъовул.)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Бицунеб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жоялъул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мурадалде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балагьун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рук1унел г1адатал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предложениял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 (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хабариял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, т1</w:t>
      </w:r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алабиял,суалиял</w:t>
      </w:r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>,ах1ул.)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3. 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Интерактивияб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доскаялда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г1адатал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предложениязул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тайпаби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А) Сон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школалъул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ахикь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куракул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гъут1би ч1ана.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предложение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кколеб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 (подлежащее баянлъич1</w:t>
      </w:r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еб)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Б</w:t>
      </w:r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Рии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бакьулъги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Шишилик1- маг1арда ц1орон бук1уна. (подлежащее гьеч1</w:t>
      </w:r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еб)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>) Х1алиматида Салих1атида зинк1к1ана. (бит1араб дополнение гьеч1</w:t>
      </w:r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еб)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Г</w:t>
      </w:r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) Г1агараб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дир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росу!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Церехун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пихъил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ахал,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нахъехун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г1урччинал муг1рул. 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lastRenderedPageBreak/>
        <w:t>(ц1</w:t>
      </w:r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арлъовул)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Ц</w:t>
      </w:r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1алдохъабаз баян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кьела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гьел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предложениял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кколелали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4. 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Интерактивияб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доскаялда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А)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Асиятицаги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Г1умарицаги,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Суайбатицаги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сон авар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адабияталъул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дарсида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куч1дул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рицана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Б)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Дагъистаналъул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киналго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шагьаразда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Гъизляралда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Хасавюрталда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Гъизилюрталда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Мах1ачхъалаялда т1орит1изе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руго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Бергьенлъиялъ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70 сон т1убаялъул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байрамал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Т1оцебесеб предложение ц1ализе,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гьебали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ц1алдохъанас баян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кьезе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. (г1адатаб,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тайпа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цоял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членалгун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, -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союзгун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х1алт1</w:t>
      </w:r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изабураб)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К1иабилеб предложение ц1алила ц1алдохъанас, баян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кьела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.(г1адатаб,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тайпа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цоял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членалгун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г1амлъул раг1и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бугеб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-Г1амлъул раг1и г1урус мац1алда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бук1унеб? (обобщающее </w:t>
      </w:r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слово)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spellStart"/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байрамалъул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предложениялъулъ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бицунеб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бугеб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Нилъер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школа х1адурлъулеб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бугищ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байрамалде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 (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лъималазул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жавабал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5. 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Интерактивияб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доскаялдаса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предложение ц1алила ц1алдохъанас.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а)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Цо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талих1алъ,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дарсиде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кват1ич1о.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предложение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кколеб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 (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гьоркьор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кколел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раг1абигун </w:t>
      </w:r>
      <w:proofErr w:type="spellStart"/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бугеб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Г1урус мац1алде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буссинабе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предложение.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К счастью, я не опоздал на урок. (предложение с вводными словами)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6. Предложение ц1ализе,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членазде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биххизе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Г1анк1ил бот1рода т1ад бук1ана ц1орораб х1ухьел.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Предложениялъул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аслу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ккола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 бук1ана х1ухьел, бот1рода т1ад- бак1лъун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бугеб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х1ал, ц1орораб-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рекъон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ккараб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определение, г1анк1ил 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рекъон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ккеч1еб определение.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7. Ц1ияб тема баян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гьаби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а)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Тетрадазда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къо-моц1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тема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хъвазе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Теорияб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баян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кьезе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рат1алъизарурал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членазе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. Г1урус мац1алда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гьел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ккола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обособленные члены.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Доскаялда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предложениял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Маг1арда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нижеда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батана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цо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нохъо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бец1аб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къваридаб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. Ц1алдохъабазул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кумекалдалъун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предложение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членазде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биххизе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Предложениялъул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аслу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: 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Нижеда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батана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цо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нохъо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Маг1арда- бак1лъун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бугеб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х1ал. Бец1аб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къваридаб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- определение бат1</w:t>
      </w:r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алъизабураб .</w:t>
      </w:r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определениелъун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 (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рекъонккарал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Определениелъун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каламалъул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бут1аби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ккун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рук1ине </w:t>
      </w:r>
      <w:proofErr w:type="spellStart"/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бегьулел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?(</w:t>
      </w:r>
      <w:proofErr w:type="spellStart"/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прилагательноял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причастиял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предметияб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ц1ар, ц1арубак1.)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Г1усманил ц1ияб ручка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буго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сон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тукадаса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босараб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Ц1алдохъабазул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кумекалдалъун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предложение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членазде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биххила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Предложениялъул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аслу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- ручка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буго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Г1усманил- рекъонккеч1еб определение.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Ц1ияб-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рекъонккараб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определение.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Сон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тукадаса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босараб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- бат1алъизабураб определение. (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причастияб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сверел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щиб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кколебали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рак1алде </w:t>
      </w:r>
      <w:proofErr w:type="spellStart"/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щвезабила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Ц</w:t>
      </w:r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1алдохъабазул к1вар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буссинабила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запятаязде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жиндие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сипат-сурат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гьабулеб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раг1уде,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причастияб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сверел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бат1а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гьабулеб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запятая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лъун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Правило ц1ализе т1ахьаздаса.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Т1ехьгун х1алт1и.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Х1алт1и № 148 (2 предложение) рат1алъизарурал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определениял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ратизе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кколелъур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лъалхъул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ишараби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лъезе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тетрадазда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хъвазе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Х1алт1и № 149. Ц1алдохъабаз т1адкъай ц1ализе, рат1алъизарич1ел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определениял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рат1алъизарураллъун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лъугьинаризе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. (2 предложение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тетрадазда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хъвазе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Х</w:t>
      </w:r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1алт1и № 150.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Причастиял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сверелал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рат1алъизарурал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определенияллъун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ккезарун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предложениял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г1уц1</w:t>
      </w:r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изе(</w:t>
      </w:r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2 предложение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хъвазе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Рек1елгъеялъул грамматика.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Интерактивияб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доскаялда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лъабго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раг1и.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А)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Адаб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– базар, б) бет1ер –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росу,в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кумек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- кари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Кьераз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жиб-жиб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раг1ул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ахирисеб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х1арп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авалалда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лъун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предметиял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ц1арал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ургъизе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Цо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глаголалдасан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цойги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глагол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лъугьинабизе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х1арпал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хисун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Абизе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баизе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багьизе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гьабизеРекьизе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кьеризе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к1усизе – сук1изе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8. 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Интерактивияб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доскаялда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предложение.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Х1алихьат нахъег1ан те,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чохьой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г1оло х1алт1улев.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Цо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параялъ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ц1алун,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хадуб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бахчараб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предложение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членазде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биххизе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абулеб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мурадалде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балагьун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кинабали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бицине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.(т1алабияб предложение, аслу:х1алихьат те. Нахъег1ан – х1ал.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Чохьой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г1оло х1алт1улев- бат1алъизабураб </w:t>
      </w:r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определение.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Гьединав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чиясда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божизе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бегьулищ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Гьудуллъи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кквезе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бегьулищ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гьесулгун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Щай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9. 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Дарсил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х1асил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гьаби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Дарсил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тема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щиб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Сунда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абулел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рат1алъизарурал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членалин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рат1а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гьарулел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рекъонккарал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определениял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Рат1алъизарурал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членазда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г1урус мац1алъ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щиб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абулеб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10.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Дарсида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жавабал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кьуразе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къиматал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лъела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11.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Рокъоб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х1алт1и: параграф 37, х1алт1и № 150 лъуг1изег1ан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хъвазе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Дарсил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ахиралда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кеч1 ах1изе.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Жегиги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гьит1инго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эбелалъ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дие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Ах1арал куч1дузул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канлъи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хинлъи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Хут1ана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дилъ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бессун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бакъул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нур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г1адин,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Бокьула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раг1изе маг1арул калам.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Мун бук1инч1ебани, ч1ваби т1у-т1ураб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Т1армида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релълъине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бук1ана г1умру.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Г1агараб авар мац1-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дир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бакараб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ц1ва,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Бокьула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раг1изе маг1арул калам.</w:t>
      </w:r>
    </w:p>
    <w:sectPr w:rsidR="006A6326" w:rsidRPr="002B6615" w:rsidSect="002B6615">
      <w:pgSz w:w="11906" w:h="16838"/>
      <w:pgMar w:top="1135" w:right="1080" w:bottom="993" w:left="108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0C"/>
    <w:rsid w:val="002B6615"/>
    <w:rsid w:val="006A6326"/>
    <w:rsid w:val="0079050C"/>
    <w:rsid w:val="00B0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B414E-15DF-42AD-B0E4-834759EF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</dc:creator>
  <cp:keywords/>
  <dc:description/>
  <cp:lastModifiedBy>Рамазан</cp:lastModifiedBy>
  <cp:revision>4</cp:revision>
  <cp:lastPrinted>2021-04-10T13:59:00Z</cp:lastPrinted>
  <dcterms:created xsi:type="dcterms:W3CDTF">2020-03-20T06:08:00Z</dcterms:created>
  <dcterms:modified xsi:type="dcterms:W3CDTF">2021-04-10T14:01:00Z</dcterms:modified>
</cp:coreProperties>
</file>