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F7" w:rsidRDefault="001F4BF7" w:rsidP="00A97CA5"/>
    <w:p w:rsidR="001F4BF7" w:rsidRDefault="001F4BF7" w:rsidP="00A97CA5"/>
    <w:p w:rsidR="001F4BF7" w:rsidRPr="00753E23" w:rsidRDefault="001F4BF7" w:rsidP="00A97CA5">
      <w:pPr>
        <w:rPr>
          <w:b/>
          <w:bCs/>
          <w:sz w:val="40"/>
          <w:szCs w:val="40"/>
        </w:rPr>
      </w:pPr>
    </w:p>
    <w:p w:rsidR="001F4BF7" w:rsidRDefault="001F4BF7" w:rsidP="00A97CA5">
      <w:pPr>
        <w:jc w:val="center"/>
        <w:rPr>
          <w:b/>
          <w:bCs/>
          <w:sz w:val="40"/>
          <w:szCs w:val="40"/>
        </w:rPr>
      </w:pPr>
      <w:r>
        <w:rPr>
          <w:b/>
          <w:bCs/>
          <w:sz w:val="40"/>
          <w:szCs w:val="40"/>
        </w:rPr>
        <w:t>Программа</w:t>
      </w:r>
    </w:p>
    <w:p w:rsidR="001F4BF7" w:rsidRDefault="001F4BF7" w:rsidP="00A97CA5">
      <w:pPr>
        <w:jc w:val="center"/>
        <w:rPr>
          <w:b/>
          <w:bCs/>
          <w:sz w:val="40"/>
          <w:szCs w:val="40"/>
        </w:rPr>
      </w:pPr>
      <w:r>
        <w:rPr>
          <w:b/>
          <w:bCs/>
          <w:sz w:val="40"/>
          <w:szCs w:val="40"/>
        </w:rPr>
        <w:t>Факультативного курса</w:t>
      </w:r>
    </w:p>
    <w:p w:rsidR="001F4BF7" w:rsidRDefault="001F4BF7" w:rsidP="00A97CA5">
      <w:pPr>
        <w:jc w:val="center"/>
        <w:rPr>
          <w:b/>
          <w:bCs/>
          <w:sz w:val="40"/>
          <w:szCs w:val="40"/>
        </w:rPr>
      </w:pPr>
      <w:r>
        <w:rPr>
          <w:b/>
          <w:bCs/>
          <w:sz w:val="40"/>
          <w:szCs w:val="40"/>
        </w:rPr>
        <w:t>По истории</w:t>
      </w:r>
    </w:p>
    <w:p w:rsidR="001F4BF7" w:rsidRPr="00753E23" w:rsidRDefault="001F4BF7" w:rsidP="00A97CA5">
      <w:pPr>
        <w:jc w:val="center"/>
        <w:rPr>
          <w:b/>
          <w:bCs/>
          <w:sz w:val="40"/>
          <w:szCs w:val="40"/>
        </w:rPr>
      </w:pPr>
      <w:r>
        <w:rPr>
          <w:b/>
          <w:bCs/>
          <w:sz w:val="40"/>
          <w:szCs w:val="40"/>
        </w:rPr>
        <w:t>«Исторический журнал»</w:t>
      </w:r>
    </w:p>
    <w:p w:rsidR="001F4BF7" w:rsidRPr="00753E23" w:rsidRDefault="001F4BF7" w:rsidP="00A97CA5">
      <w:pPr>
        <w:jc w:val="center"/>
        <w:rPr>
          <w:b/>
          <w:bCs/>
          <w:sz w:val="32"/>
          <w:szCs w:val="32"/>
        </w:rPr>
      </w:pPr>
    </w:p>
    <w:p w:rsidR="001F4BF7" w:rsidRPr="00753E23" w:rsidRDefault="001F4BF7" w:rsidP="00A97CA5">
      <w:pPr>
        <w:jc w:val="center"/>
        <w:rPr>
          <w:b/>
          <w:bCs/>
          <w:sz w:val="32"/>
          <w:szCs w:val="32"/>
        </w:rPr>
      </w:pPr>
    </w:p>
    <w:p w:rsidR="001F4BF7" w:rsidRPr="00753E23" w:rsidRDefault="001F4BF7" w:rsidP="00A97CA5">
      <w:pPr>
        <w:jc w:val="center"/>
        <w:rPr>
          <w:b/>
          <w:bCs/>
          <w:sz w:val="32"/>
          <w:szCs w:val="32"/>
        </w:rPr>
      </w:pPr>
    </w:p>
    <w:p w:rsidR="001F4BF7" w:rsidRPr="00753E23" w:rsidRDefault="001F4BF7" w:rsidP="00A97CA5">
      <w:pPr>
        <w:jc w:val="center"/>
        <w:rPr>
          <w:b/>
          <w:bCs/>
          <w:sz w:val="32"/>
          <w:szCs w:val="32"/>
        </w:rPr>
      </w:pPr>
    </w:p>
    <w:p w:rsidR="001F4BF7" w:rsidRPr="00753E23" w:rsidRDefault="001F4BF7" w:rsidP="00A97CA5">
      <w:pPr>
        <w:jc w:val="center"/>
        <w:rPr>
          <w:b/>
          <w:bCs/>
          <w:sz w:val="32"/>
          <w:szCs w:val="32"/>
        </w:rPr>
      </w:pPr>
    </w:p>
    <w:p w:rsidR="001F4BF7" w:rsidRPr="00753E23" w:rsidRDefault="001F4BF7" w:rsidP="00A97CA5">
      <w:pPr>
        <w:jc w:val="center"/>
        <w:rPr>
          <w:b/>
          <w:bCs/>
          <w:sz w:val="32"/>
          <w:szCs w:val="32"/>
        </w:rPr>
      </w:pPr>
    </w:p>
    <w:p w:rsidR="001F4BF7" w:rsidRPr="00753E23" w:rsidRDefault="001F4BF7" w:rsidP="00A97CA5">
      <w:pPr>
        <w:jc w:val="center"/>
        <w:rPr>
          <w:b/>
          <w:bCs/>
          <w:sz w:val="32"/>
          <w:szCs w:val="32"/>
        </w:rPr>
      </w:pPr>
    </w:p>
    <w:p w:rsidR="001F4BF7" w:rsidRPr="00753E23" w:rsidRDefault="001F4BF7" w:rsidP="00A97CA5">
      <w:pPr>
        <w:jc w:val="right"/>
        <w:rPr>
          <w:b/>
          <w:bCs/>
          <w:sz w:val="32"/>
          <w:szCs w:val="32"/>
        </w:rPr>
      </w:pPr>
    </w:p>
    <w:p w:rsidR="001F4BF7" w:rsidRDefault="001F4BF7" w:rsidP="00A97CA5">
      <w:pPr>
        <w:jc w:val="right"/>
        <w:rPr>
          <w:b/>
          <w:bCs/>
          <w:sz w:val="32"/>
          <w:szCs w:val="32"/>
        </w:rPr>
      </w:pPr>
      <w:r>
        <w:rPr>
          <w:b/>
          <w:bCs/>
          <w:sz w:val="32"/>
          <w:szCs w:val="32"/>
        </w:rPr>
        <w:t xml:space="preserve">              Автор: </w:t>
      </w:r>
      <w:proofErr w:type="spellStart"/>
      <w:r w:rsidR="00B9379A">
        <w:rPr>
          <w:b/>
          <w:bCs/>
          <w:sz w:val="32"/>
          <w:szCs w:val="32"/>
        </w:rPr>
        <w:t>Газимагомедов</w:t>
      </w:r>
      <w:proofErr w:type="spellEnd"/>
      <w:r w:rsidR="00B9379A">
        <w:rPr>
          <w:b/>
          <w:bCs/>
          <w:sz w:val="32"/>
          <w:szCs w:val="32"/>
        </w:rPr>
        <w:t xml:space="preserve"> </w:t>
      </w:r>
      <w:proofErr w:type="spellStart"/>
      <w:r w:rsidR="00B9379A">
        <w:rPr>
          <w:b/>
          <w:bCs/>
          <w:sz w:val="32"/>
          <w:szCs w:val="32"/>
        </w:rPr>
        <w:t>Гаджимагомед</w:t>
      </w:r>
      <w:proofErr w:type="spellEnd"/>
      <w:r w:rsidR="00B9379A">
        <w:rPr>
          <w:b/>
          <w:bCs/>
          <w:sz w:val="32"/>
          <w:szCs w:val="32"/>
        </w:rPr>
        <w:t xml:space="preserve"> А.</w:t>
      </w:r>
      <w:bookmarkStart w:id="0" w:name="_GoBack"/>
      <w:bookmarkEnd w:id="0"/>
    </w:p>
    <w:p w:rsidR="001F4BF7" w:rsidRDefault="001F4BF7" w:rsidP="00A97CA5">
      <w:pPr>
        <w:jc w:val="right"/>
        <w:rPr>
          <w:b/>
          <w:bCs/>
          <w:sz w:val="32"/>
          <w:szCs w:val="32"/>
        </w:rPr>
      </w:pPr>
      <w:r>
        <w:rPr>
          <w:b/>
          <w:bCs/>
          <w:sz w:val="32"/>
          <w:szCs w:val="32"/>
        </w:rPr>
        <w:t xml:space="preserve">                                                         учитель истории</w:t>
      </w:r>
      <w:r w:rsidR="00124C59">
        <w:rPr>
          <w:b/>
          <w:bCs/>
          <w:sz w:val="32"/>
          <w:szCs w:val="32"/>
        </w:rPr>
        <w:t xml:space="preserve"> и обществознании</w:t>
      </w:r>
    </w:p>
    <w:p w:rsidR="001F4BF7" w:rsidRDefault="001F4BF7" w:rsidP="00A97CA5">
      <w:pPr>
        <w:jc w:val="right"/>
        <w:rPr>
          <w:b/>
          <w:bCs/>
          <w:sz w:val="32"/>
          <w:szCs w:val="32"/>
        </w:rPr>
      </w:pPr>
      <w:r>
        <w:rPr>
          <w:b/>
          <w:bCs/>
          <w:sz w:val="32"/>
          <w:szCs w:val="32"/>
        </w:rPr>
        <w:t>МКОУ «</w:t>
      </w:r>
      <w:r w:rsidR="00B9379A">
        <w:rPr>
          <w:b/>
          <w:bCs/>
          <w:sz w:val="32"/>
          <w:szCs w:val="32"/>
        </w:rPr>
        <w:t>Междуреченская</w:t>
      </w:r>
      <w:r w:rsidR="00124C59">
        <w:rPr>
          <w:b/>
          <w:bCs/>
          <w:sz w:val="32"/>
          <w:szCs w:val="32"/>
        </w:rPr>
        <w:t xml:space="preserve"> </w:t>
      </w:r>
      <w:r>
        <w:rPr>
          <w:b/>
          <w:bCs/>
          <w:sz w:val="32"/>
          <w:szCs w:val="32"/>
        </w:rPr>
        <w:t>СОШ»</w:t>
      </w:r>
    </w:p>
    <w:p w:rsidR="001F4BF7" w:rsidRDefault="001F4BF7" w:rsidP="00A97CA5">
      <w:pPr>
        <w:jc w:val="center"/>
        <w:rPr>
          <w:b/>
          <w:bCs/>
          <w:sz w:val="32"/>
          <w:szCs w:val="32"/>
        </w:rPr>
      </w:pPr>
    </w:p>
    <w:p w:rsidR="001F4BF7" w:rsidRPr="008D71DD" w:rsidRDefault="001F4BF7" w:rsidP="00A97CA5">
      <w:pPr>
        <w:jc w:val="center"/>
        <w:rPr>
          <w:b/>
          <w:bCs/>
          <w:sz w:val="32"/>
          <w:szCs w:val="32"/>
        </w:rPr>
      </w:pPr>
    </w:p>
    <w:p w:rsidR="001F4BF7" w:rsidRPr="008D71DD" w:rsidRDefault="001F4BF7" w:rsidP="00A97CA5">
      <w:pPr>
        <w:rPr>
          <w:b/>
          <w:bCs/>
          <w:sz w:val="32"/>
          <w:szCs w:val="32"/>
        </w:rPr>
      </w:pPr>
    </w:p>
    <w:p w:rsidR="001F4BF7" w:rsidRDefault="001F4BF7" w:rsidP="00A97CA5">
      <w:pPr>
        <w:jc w:val="center"/>
        <w:rPr>
          <w:b/>
          <w:bCs/>
          <w:sz w:val="32"/>
          <w:szCs w:val="32"/>
        </w:rPr>
      </w:pPr>
      <w:r>
        <w:rPr>
          <w:b/>
          <w:bCs/>
          <w:sz w:val="32"/>
          <w:szCs w:val="32"/>
        </w:rPr>
        <w:t>201</w:t>
      </w:r>
      <w:r w:rsidR="00B9379A">
        <w:rPr>
          <w:b/>
          <w:bCs/>
          <w:sz w:val="32"/>
          <w:szCs w:val="32"/>
        </w:rPr>
        <w:t>8</w:t>
      </w:r>
      <w:r w:rsidR="00124C59">
        <w:rPr>
          <w:b/>
          <w:bCs/>
          <w:sz w:val="32"/>
          <w:szCs w:val="32"/>
        </w:rPr>
        <w:t xml:space="preserve"> </w:t>
      </w:r>
      <w:r>
        <w:rPr>
          <w:b/>
          <w:bCs/>
          <w:sz w:val="32"/>
          <w:szCs w:val="32"/>
        </w:rPr>
        <w:t>год.</w:t>
      </w:r>
    </w:p>
    <w:p w:rsidR="001F4BF7" w:rsidRDefault="001F4BF7" w:rsidP="00A97CA5">
      <w:pPr>
        <w:jc w:val="center"/>
        <w:rPr>
          <w:b/>
          <w:bCs/>
          <w:sz w:val="32"/>
          <w:szCs w:val="32"/>
        </w:rPr>
      </w:pPr>
    </w:p>
    <w:p w:rsidR="001F4BF7" w:rsidRPr="00A97CA5" w:rsidRDefault="001F4BF7" w:rsidP="00A97CA5">
      <w:pPr>
        <w:jc w:val="center"/>
        <w:rPr>
          <w:b/>
          <w:bCs/>
          <w:sz w:val="32"/>
          <w:szCs w:val="32"/>
        </w:rPr>
      </w:pPr>
    </w:p>
    <w:p w:rsidR="001F4BF7" w:rsidRPr="00C253CE" w:rsidRDefault="001F4BF7" w:rsidP="008A1CD1">
      <w:pPr>
        <w:ind w:firstLine="709"/>
        <w:jc w:val="both"/>
      </w:pPr>
      <w:r w:rsidRPr="00C253CE">
        <w:lastRenderedPageBreak/>
        <w:t>Программа</w:t>
      </w:r>
      <w:r>
        <w:t xml:space="preserve"> </w:t>
      </w:r>
      <w:r w:rsidRPr="00C253CE">
        <w:t>факуль</w:t>
      </w:r>
      <w:r>
        <w:t>т</w:t>
      </w:r>
      <w:r w:rsidRPr="00C253CE">
        <w:t xml:space="preserve">атива «исторический журнал» по содержательной тематической направленности является </w:t>
      </w:r>
      <w:proofErr w:type="spellStart"/>
      <w:r w:rsidRPr="00C253CE">
        <w:t>надпредметной</w:t>
      </w:r>
      <w:proofErr w:type="spellEnd"/>
      <w:r w:rsidRPr="00C253CE">
        <w:t xml:space="preserve">; по функциональному предназначению – учебно-познавательной; по форме организации – групповой и индивидуальной в зависимости от выбора обучающихся; по времени реализации – долгосрочной (рассчитана на 1 год) для </w:t>
      </w:r>
      <w:proofErr w:type="gramStart"/>
      <w:r w:rsidRPr="00C253CE">
        <w:t>детей  с</w:t>
      </w:r>
      <w:proofErr w:type="gramEnd"/>
      <w:r w:rsidRPr="00C253CE">
        <w:t xml:space="preserve"> 5-9 класс.</w:t>
      </w:r>
    </w:p>
    <w:p w:rsidR="001F4BF7" w:rsidRPr="00C253CE" w:rsidRDefault="001F4BF7" w:rsidP="008A1CD1">
      <w:pPr>
        <w:ind w:firstLine="709"/>
        <w:jc w:val="both"/>
      </w:pPr>
      <w:r w:rsidRPr="00C253CE">
        <w:rPr>
          <w:b/>
          <w:bCs/>
          <w:u w:val="single"/>
        </w:rPr>
        <w:t xml:space="preserve">Актуальность программы </w:t>
      </w:r>
      <w:proofErr w:type="gramStart"/>
      <w:r w:rsidRPr="00C253CE">
        <w:rPr>
          <w:b/>
          <w:bCs/>
          <w:u w:val="single"/>
        </w:rPr>
        <w:t xml:space="preserve">факультатива </w:t>
      </w:r>
      <w:r w:rsidRPr="00C253CE">
        <w:t xml:space="preserve"> обусловлена</w:t>
      </w:r>
      <w:proofErr w:type="gramEnd"/>
      <w:r w:rsidRPr="00C253CE">
        <w:t xml:space="preserve"> также ее методологической значимостью, так, знания и умения, необходимые для организации учебно-исследовательской деятельности, в будущем станут основой для реализации учебно-исследовательских проектов в профильной школе, а также для организации научно-исследовательской деятельности при обучении в вузах, колледжах, техникумах.</w:t>
      </w:r>
    </w:p>
    <w:p w:rsidR="001F4BF7" w:rsidRPr="00C253CE" w:rsidRDefault="001F4BF7" w:rsidP="008A1CD1">
      <w:pPr>
        <w:ind w:firstLine="709"/>
        <w:jc w:val="both"/>
      </w:pPr>
      <w:r w:rsidRPr="00C253CE">
        <w:t xml:space="preserve">Факультатив предназначен для обучающихся школы, интересующихся исследовательской деятельностью, направлена на формирование у обучающихся способности осознания целей учебно-исследовательской деятельности, умения поставить цель и организовать ее достижение, а также креативных (творческих) качеств: вдохновленность, гибкость ума, терпимость к противоречиям, </w:t>
      </w:r>
      <w:proofErr w:type="spellStart"/>
      <w:r w:rsidRPr="00C253CE">
        <w:t>прогностичность</w:t>
      </w:r>
      <w:proofErr w:type="spellEnd"/>
      <w:r w:rsidRPr="00C253CE">
        <w:t xml:space="preserve">, критичность, наличие своего мнения; коммуникативных качеств, обусловленных необходимостью взаимодействовать с другими людьми, с объектами окружающего мира и его информации. А </w:t>
      </w:r>
      <w:proofErr w:type="gramStart"/>
      <w:r w:rsidRPr="00C253CE">
        <w:t>так же</w:t>
      </w:r>
      <w:proofErr w:type="gramEnd"/>
      <w:r w:rsidRPr="00C253CE">
        <w:t xml:space="preserve"> выполнять различные социальные роли в группе и коллективе.</w:t>
      </w:r>
    </w:p>
    <w:p w:rsidR="001F4BF7" w:rsidRPr="00C253CE" w:rsidRDefault="001F4BF7" w:rsidP="008A1CD1">
      <w:pPr>
        <w:ind w:firstLine="709"/>
        <w:jc w:val="both"/>
        <w:rPr>
          <w:b/>
          <w:bCs/>
          <w:u w:val="single"/>
        </w:rPr>
      </w:pPr>
      <w:r w:rsidRPr="00C253CE">
        <w:rPr>
          <w:b/>
          <w:bCs/>
          <w:u w:val="single"/>
        </w:rPr>
        <w:t>Цели программы:</w:t>
      </w:r>
      <w:r w:rsidRPr="00C253CE">
        <w:rPr>
          <w:b/>
          <w:bCs/>
          <w:u w:val="single"/>
        </w:rPr>
        <w:tab/>
      </w:r>
    </w:p>
    <w:p w:rsidR="001F4BF7" w:rsidRPr="00C253CE" w:rsidRDefault="001F4BF7" w:rsidP="008A1CD1">
      <w:pPr>
        <w:ind w:firstLine="709"/>
        <w:jc w:val="both"/>
      </w:pPr>
      <w:r w:rsidRPr="00C253CE">
        <w:t>- выявление, поддержка и развитие одаренности у обучающихся;</w:t>
      </w:r>
    </w:p>
    <w:p w:rsidR="001F4BF7" w:rsidRPr="00C253CE" w:rsidRDefault="001F4BF7" w:rsidP="008A1CD1">
      <w:pPr>
        <w:ind w:firstLine="709"/>
        <w:jc w:val="both"/>
      </w:pPr>
      <w:r w:rsidRPr="00C253CE">
        <w:t>- формирование и развитие компетенций по осво</w:t>
      </w:r>
      <w:r>
        <w:t xml:space="preserve">ению </w:t>
      </w:r>
      <w:proofErr w:type="gramStart"/>
      <w:r>
        <w:t xml:space="preserve">обучающимися </w:t>
      </w:r>
      <w:r w:rsidRPr="00C253CE">
        <w:t xml:space="preserve"> основ</w:t>
      </w:r>
      <w:proofErr w:type="gramEnd"/>
      <w:r w:rsidRPr="00C253CE">
        <w:t xml:space="preserve"> учебно-исследовательских деятельности.</w:t>
      </w:r>
    </w:p>
    <w:p w:rsidR="001F4BF7" w:rsidRPr="00C253CE" w:rsidRDefault="001F4BF7" w:rsidP="008A1CD1">
      <w:pPr>
        <w:ind w:firstLine="709"/>
        <w:jc w:val="both"/>
      </w:pPr>
      <w:r w:rsidRPr="00C253CE">
        <w:t>- образование, воспитание и развитие личности школьника, способного к самоидентификации и определению своих ценностных приоритетов через проектную деятельность.</w:t>
      </w:r>
    </w:p>
    <w:p w:rsidR="001F4BF7" w:rsidRPr="00C253CE" w:rsidRDefault="001F4BF7" w:rsidP="008A1CD1">
      <w:pPr>
        <w:ind w:firstLine="709"/>
        <w:jc w:val="both"/>
        <w:rPr>
          <w:b/>
          <w:bCs/>
          <w:u w:val="single"/>
        </w:rPr>
      </w:pPr>
      <w:r w:rsidRPr="00C253CE">
        <w:rPr>
          <w:b/>
          <w:bCs/>
          <w:u w:val="single"/>
        </w:rPr>
        <w:t>задачи обучения:</w:t>
      </w:r>
    </w:p>
    <w:p w:rsidR="001F4BF7" w:rsidRPr="00C253CE" w:rsidRDefault="001F4BF7" w:rsidP="008A1CD1">
      <w:pPr>
        <w:ind w:firstLine="709"/>
        <w:jc w:val="both"/>
      </w:pPr>
      <w:r w:rsidRPr="00C253CE">
        <w:t xml:space="preserve">- приобретение знаний о структуре учебно-исследовательской деятельности; о способах поиска необходимой для исследования информации; о способах обработки результатов и их презентации; </w:t>
      </w:r>
    </w:p>
    <w:p w:rsidR="001F4BF7" w:rsidRPr="00C253CE" w:rsidRDefault="001F4BF7" w:rsidP="008A1CD1">
      <w:pPr>
        <w:ind w:firstLine="709"/>
        <w:jc w:val="both"/>
      </w:pPr>
      <w:r w:rsidRPr="00C253CE">
        <w:t xml:space="preserve">- овладение способами деятельности: учебно-познавательной, информационно-коммуникативной, рефлексивной; </w:t>
      </w:r>
    </w:p>
    <w:p w:rsidR="001F4BF7" w:rsidRPr="00C253CE" w:rsidRDefault="001F4BF7" w:rsidP="008A1CD1">
      <w:pPr>
        <w:ind w:firstLine="709"/>
        <w:jc w:val="both"/>
      </w:pPr>
      <w:r w:rsidRPr="00C253CE">
        <w:t xml:space="preserve">- освоение ключевых компетенций: ценностно-смысловой, учебно-познавательной, информационной, коммуникативной. </w:t>
      </w:r>
    </w:p>
    <w:p w:rsidR="001F4BF7" w:rsidRPr="00C253CE" w:rsidRDefault="001F4BF7" w:rsidP="009718F2">
      <w:pPr>
        <w:spacing w:line="360" w:lineRule="auto"/>
        <w:ind w:firstLine="709"/>
        <w:jc w:val="both"/>
        <w:rPr>
          <w:b/>
          <w:bCs/>
          <w:u w:val="single"/>
        </w:rPr>
      </w:pPr>
      <w:r w:rsidRPr="00C253CE">
        <w:rPr>
          <w:b/>
          <w:bCs/>
          <w:u w:val="single"/>
        </w:rPr>
        <w:t>Планируемые результаты:</w:t>
      </w:r>
    </w:p>
    <w:p w:rsidR="001F4BF7" w:rsidRPr="00C253CE" w:rsidRDefault="001F4BF7" w:rsidP="009718F2">
      <w:pPr>
        <w:numPr>
          <w:ilvl w:val="0"/>
          <w:numId w:val="1"/>
        </w:numPr>
        <w:tabs>
          <w:tab w:val="clear" w:pos="1440"/>
          <w:tab w:val="num" w:pos="1080"/>
        </w:tabs>
        <w:ind w:left="0" w:firstLine="720"/>
        <w:jc w:val="both"/>
        <w:rPr>
          <w:b/>
          <w:bCs/>
        </w:rPr>
      </w:pPr>
      <w:r w:rsidRPr="00C253CE">
        <w:rPr>
          <w:b/>
          <w:bCs/>
        </w:rPr>
        <w:t>личностные:</w:t>
      </w:r>
      <w:r w:rsidRPr="00C253CE">
        <w:t xml:space="preserve"> развитие навыков сотрудничества со взрослыми и сверстниками в разных социальных ситуациях.</w:t>
      </w:r>
    </w:p>
    <w:p w:rsidR="001F4BF7" w:rsidRPr="00C253CE" w:rsidRDefault="001F4BF7" w:rsidP="009718F2">
      <w:pPr>
        <w:numPr>
          <w:ilvl w:val="0"/>
          <w:numId w:val="1"/>
        </w:numPr>
        <w:tabs>
          <w:tab w:val="clear" w:pos="1440"/>
          <w:tab w:val="num" w:pos="1080"/>
        </w:tabs>
        <w:ind w:left="0" w:firstLine="720"/>
        <w:jc w:val="both"/>
      </w:pPr>
      <w:proofErr w:type="spellStart"/>
      <w:r w:rsidRPr="00C253CE">
        <w:rPr>
          <w:b/>
          <w:bCs/>
        </w:rPr>
        <w:t>метапредметные</w:t>
      </w:r>
      <w:proofErr w:type="spellEnd"/>
      <w:r w:rsidRPr="00C253CE">
        <w:rPr>
          <w:b/>
          <w:bCs/>
        </w:rPr>
        <w:t xml:space="preserve">: </w:t>
      </w:r>
      <w:r w:rsidRPr="00C253CE">
        <w:t>ставить учебную задачу на основе соотнесения того, что уже известно и усвоено и того, что еще неизвестно; осуществлять пошаговый контроль; контролировать действия партнера; осуществлять анализ объектов с выделением существенных и несущественных признаков; осуществлять синтез как составление целого из частей; проводить классификацию по заданным критериям; контролировать и оценивать учебные действия в соответствии с поставленной задачей, определять наиболее эффективные способы достижения результата; владеть общим способом решения задач;</w:t>
      </w:r>
    </w:p>
    <w:p w:rsidR="001F4BF7" w:rsidRPr="00C253CE" w:rsidRDefault="001F4BF7" w:rsidP="008A1CD1">
      <w:pPr>
        <w:ind w:firstLine="709"/>
        <w:jc w:val="both"/>
      </w:pPr>
    </w:p>
    <w:p w:rsidR="001F4BF7" w:rsidRPr="00C253CE" w:rsidRDefault="001F4BF7" w:rsidP="008A1CD1">
      <w:pPr>
        <w:ind w:firstLine="709"/>
        <w:jc w:val="both"/>
      </w:pPr>
      <w:r w:rsidRPr="00C253CE">
        <w:t xml:space="preserve">В основе формирования умений </w:t>
      </w:r>
      <w:proofErr w:type="gramStart"/>
      <w:r w:rsidRPr="00C253CE">
        <w:t>информационной и учебно-познавательных компетенций</w:t>
      </w:r>
      <w:proofErr w:type="gramEnd"/>
      <w:r w:rsidRPr="00C253CE">
        <w:t xml:space="preserve"> обучающихся лежит два главных вида учебно-познавательной деятельности: проектная деятельность в микро</w:t>
      </w:r>
      <w:r>
        <w:t>. гру</w:t>
      </w:r>
      <w:r w:rsidRPr="00C253CE">
        <w:t xml:space="preserve">ппе, практика работы в библиотечном фонде, а также изучение рекомендаций по организации учебно-исследовательской деятельности. </w:t>
      </w:r>
    </w:p>
    <w:p w:rsidR="001F4BF7" w:rsidRPr="00C253CE" w:rsidRDefault="001F4BF7" w:rsidP="009718F2">
      <w:pPr>
        <w:ind w:firstLine="709"/>
        <w:jc w:val="both"/>
      </w:pPr>
      <w:r w:rsidRPr="00C253CE">
        <w:lastRenderedPageBreak/>
        <w:t xml:space="preserve">Занятия по программе не предусматривают сугубо теоретических знаний, а имеют </w:t>
      </w:r>
      <w:proofErr w:type="spellStart"/>
      <w:r w:rsidRPr="00C253CE">
        <w:t>деятельностно</w:t>
      </w:r>
      <w:proofErr w:type="spellEnd"/>
      <w:r w:rsidRPr="00C253CE">
        <w:t xml:space="preserve">-практический характер. Система занятий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 </w:t>
      </w:r>
    </w:p>
    <w:p w:rsidR="001F4BF7" w:rsidRPr="00C253CE" w:rsidRDefault="001F4BF7" w:rsidP="008A1CD1">
      <w:pPr>
        <w:ind w:firstLine="709"/>
        <w:jc w:val="both"/>
      </w:pPr>
      <w:r w:rsidRPr="00C253CE">
        <w:t xml:space="preserve">В основе практической работы лежит выполнение различных заданий по выполнению учебно-исследовательских проектов. </w:t>
      </w:r>
    </w:p>
    <w:p w:rsidR="001F4BF7" w:rsidRPr="00C253CE" w:rsidRDefault="001F4BF7" w:rsidP="008A1CD1">
      <w:pPr>
        <w:ind w:firstLine="709"/>
        <w:jc w:val="both"/>
      </w:pPr>
      <w:r w:rsidRPr="00C253CE">
        <w:t xml:space="preserve">Результаты обучения по данной программе достигаются в каждом образовательном модуле. В планировании содержания включены контрольные занятия-дискуссии, которые проводятся по окончании изучения каждого тематического модуля. Система заданий призвана обеспечить тесную взаимосвязь различных способов и форм учебной деятельности: использование различных алгоритмов способов и форм учебной деятельности: использование различных алгоритмов усвоения знаний и умений, внедрение групповых методов работы, творческих заданий, в том числе методики исследовательских </w:t>
      </w:r>
      <w:proofErr w:type="gramStart"/>
      <w:r w:rsidRPr="00C253CE">
        <w:t>проектов..</w:t>
      </w:r>
      <w:proofErr w:type="gramEnd"/>
    </w:p>
    <w:p w:rsidR="001F4BF7" w:rsidRPr="00C253CE" w:rsidRDefault="001F4BF7" w:rsidP="004177D1">
      <w:pPr>
        <w:ind w:firstLine="709"/>
        <w:jc w:val="both"/>
      </w:pPr>
    </w:p>
    <w:p w:rsidR="001F4BF7" w:rsidRPr="00C253CE" w:rsidRDefault="001F4BF7" w:rsidP="00BE754D">
      <w:pPr>
        <w:tabs>
          <w:tab w:val="num" w:pos="1080"/>
        </w:tabs>
        <w:spacing w:line="360" w:lineRule="auto"/>
        <w:ind w:left="720"/>
        <w:jc w:val="both"/>
      </w:pPr>
      <w:r w:rsidRPr="00C253CE">
        <w:t xml:space="preserve">Программа </w:t>
      </w:r>
      <w:proofErr w:type="gramStart"/>
      <w:r w:rsidRPr="00C253CE">
        <w:t>курса  разработана</w:t>
      </w:r>
      <w:proofErr w:type="gramEnd"/>
      <w:r w:rsidRPr="00C253CE">
        <w:t xml:space="preserve">  на основе:</w:t>
      </w:r>
    </w:p>
    <w:p w:rsidR="001F4BF7" w:rsidRPr="00C253CE" w:rsidRDefault="001F4BF7" w:rsidP="00BE754D">
      <w:pPr>
        <w:tabs>
          <w:tab w:val="num" w:pos="1080"/>
        </w:tabs>
        <w:spacing w:line="360" w:lineRule="auto"/>
        <w:ind w:left="720"/>
        <w:jc w:val="both"/>
      </w:pPr>
      <w:r w:rsidRPr="00C253CE">
        <w:t>-</w:t>
      </w:r>
      <w:r>
        <w:t xml:space="preserve">Примерные программы по учебным предметам. История. 5-9: </w:t>
      </w:r>
      <w:proofErr w:type="gramStart"/>
      <w:r>
        <w:t>проект.-</w:t>
      </w:r>
      <w:proofErr w:type="gramEnd"/>
      <w:r>
        <w:t>2-е изд.-М.: Просвещение, 2011.-94 с.- ( Стандарты второго поколения).</w:t>
      </w:r>
    </w:p>
    <w:p w:rsidR="001F4BF7" w:rsidRPr="00C253CE" w:rsidRDefault="001F4BF7" w:rsidP="00772010">
      <w:pPr>
        <w:tabs>
          <w:tab w:val="num" w:pos="1080"/>
        </w:tabs>
        <w:spacing w:line="360" w:lineRule="auto"/>
        <w:ind w:left="720"/>
        <w:jc w:val="both"/>
      </w:pPr>
      <w:r w:rsidRPr="00C253CE">
        <w:t>- Программы внеурочной деятельности (из опыта работы образовательных учреждений Челябинской области</w:t>
      </w:r>
      <w:proofErr w:type="gramStart"/>
      <w:r w:rsidRPr="00C253CE">
        <w:t>) :</w:t>
      </w:r>
      <w:proofErr w:type="gramEnd"/>
      <w:r w:rsidRPr="00C253CE">
        <w:t xml:space="preserve"> Сборник программ / редакционная коллегия: Ю. Ю. Баранова, А. В. Кисляков, Ю. В. </w:t>
      </w:r>
      <w:proofErr w:type="spellStart"/>
      <w:r w:rsidRPr="00C253CE">
        <w:t>Ребикова</w:t>
      </w:r>
      <w:proofErr w:type="spellEnd"/>
      <w:r w:rsidRPr="00C253CE">
        <w:t xml:space="preserve">, Л. Н. </w:t>
      </w:r>
      <w:proofErr w:type="spellStart"/>
      <w:r w:rsidRPr="00C253CE">
        <w:t>Чипышева</w:t>
      </w:r>
      <w:proofErr w:type="spellEnd"/>
      <w:r w:rsidRPr="00C253CE">
        <w:t>; гл. ред. М. И. Солодковой – Челябинск, 2012. – 93 с.</w:t>
      </w:r>
    </w:p>
    <w:p w:rsidR="001F4BF7" w:rsidRPr="00C253CE" w:rsidRDefault="001F4BF7" w:rsidP="004177D1">
      <w:pPr>
        <w:pStyle w:val="style56"/>
        <w:spacing w:before="0" w:beforeAutospacing="0" w:after="0" w:afterAutospacing="0"/>
        <w:ind w:firstLine="720"/>
        <w:jc w:val="both"/>
      </w:pPr>
    </w:p>
    <w:p w:rsidR="001F4BF7" w:rsidRPr="00C253CE"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Default="001F4BF7" w:rsidP="009718F2">
      <w:pPr>
        <w:spacing w:line="360" w:lineRule="auto"/>
        <w:jc w:val="both"/>
        <w:rPr>
          <w:u w:val="single"/>
        </w:rPr>
      </w:pPr>
    </w:p>
    <w:p w:rsidR="001F4BF7" w:rsidRDefault="001F4BF7" w:rsidP="009718F2">
      <w:pPr>
        <w:spacing w:line="360" w:lineRule="auto"/>
        <w:jc w:val="both"/>
        <w:rPr>
          <w:u w:val="single"/>
        </w:rPr>
      </w:pPr>
    </w:p>
    <w:p w:rsidR="001F4BF7"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Pr="009718F2" w:rsidRDefault="001F4BF7" w:rsidP="009718F2">
      <w:pPr>
        <w:jc w:val="center"/>
        <w:rPr>
          <w:b/>
          <w:bCs/>
          <w:i/>
          <w:iCs/>
        </w:rPr>
      </w:pPr>
      <w:r w:rsidRPr="00C253CE">
        <w:rPr>
          <w:b/>
          <w:bCs/>
          <w:i/>
          <w:iCs/>
        </w:rPr>
        <w:t>Учебный план</w:t>
      </w:r>
      <w:r w:rsidRPr="009718F2">
        <w:rPr>
          <w:b/>
          <w:bCs/>
          <w:i/>
          <w:iCs/>
        </w:rPr>
        <w:t xml:space="preserve"> программы</w:t>
      </w:r>
      <w:r w:rsidRPr="00C253CE">
        <w:rPr>
          <w:b/>
          <w:bCs/>
          <w:i/>
          <w:iCs/>
        </w:rPr>
        <w:t xml:space="preserve"> факультатива</w:t>
      </w:r>
      <w:r w:rsidRPr="009718F2">
        <w:rPr>
          <w:b/>
          <w:bCs/>
          <w:i/>
          <w:iCs/>
        </w:rPr>
        <w:t xml:space="preserve"> «</w:t>
      </w:r>
      <w:r w:rsidRPr="00C253CE">
        <w:rPr>
          <w:b/>
          <w:bCs/>
          <w:i/>
          <w:iCs/>
        </w:rPr>
        <w:t>исторический журнал»</w:t>
      </w:r>
    </w:p>
    <w:tbl>
      <w:tblPr>
        <w:tblW w:w="145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8953"/>
        <w:gridCol w:w="1679"/>
        <w:gridCol w:w="1877"/>
      </w:tblGrid>
      <w:tr w:rsidR="001F4BF7" w:rsidRPr="009718F2">
        <w:trPr>
          <w:trHeight w:val="588"/>
        </w:trPr>
        <w:tc>
          <w:tcPr>
            <w:tcW w:w="2084" w:type="dxa"/>
            <w:vMerge w:val="restart"/>
          </w:tcPr>
          <w:p w:rsidR="001F4BF7" w:rsidRPr="009718F2" w:rsidRDefault="001F4BF7" w:rsidP="009718F2">
            <w:pPr>
              <w:jc w:val="center"/>
              <w:rPr>
                <w:b/>
                <w:bCs/>
                <w:i/>
                <w:iCs/>
              </w:rPr>
            </w:pPr>
            <w:r w:rsidRPr="009718F2">
              <w:rPr>
                <w:b/>
                <w:bCs/>
                <w:i/>
                <w:iCs/>
              </w:rPr>
              <w:t>№</w:t>
            </w:r>
          </w:p>
          <w:p w:rsidR="001F4BF7" w:rsidRPr="009718F2" w:rsidRDefault="001F4BF7" w:rsidP="009718F2">
            <w:pPr>
              <w:jc w:val="center"/>
              <w:rPr>
                <w:b/>
                <w:bCs/>
                <w:i/>
                <w:iCs/>
              </w:rPr>
            </w:pPr>
            <w:r w:rsidRPr="009718F2">
              <w:rPr>
                <w:b/>
                <w:bCs/>
                <w:i/>
                <w:iCs/>
              </w:rPr>
              <w:t>п\п</w:t>
            </w:r>
          </w:p>
        </w:tc>
        <w:tc>
          <w:tcPr>
            <w:tcW w:w="8953" w:type="dxa"/>
            <w:vMerge w:val="restart"/>
          </w:tcPr>
          <w:p w:rsidR="001F4BF7" w:rsidRPr="009718F2" w:rsidRDefault="001F4BF7" w:rsidP="009718F2">
            <w:pPr>
              <w:jc w:val="center"/>
              <w:rPr>
                <w:b/>
                <w:bCs/>
                <w:i/>
                <w:iCs/>
              </w:rPr>
            </w:pPr>
            <w:r w:rsidRPr="009718F2">
              <w:rPr>
                <w:b/>
                <w:bCs/>
                <w:i/>
                <w:iCs/>
              </w:rPr>
              <w:t>Название темы</w:t>
            </w:r>
          </w:p>
        </w:tc>
        <w:tc>
          <w:tcPr>
            <w:tcW w:w="3556" w:type="dxa"/>
            <w:gridSpan w:val="2"/>
          </w:tcPr>
          <w:p w:rsidR="001F4BF7" w:rsidRPr="009718F2" w:rsidRDefault="001F4BF7" w:rsidP="009718F2">
            <w:pPr>
              <w:jc w:val="center"/>
              <w:rPr>
                <w:b/>
                <w:bCs/>
                <w:i/>
                <w:iCs/>
              </w:rPr>
            </w:pPr>
            <w:r w:rsidRPr="009718F2">
              <w:rPr>
                <w:b/>
                <w:bCs/>
                <w:i/>
                <w:iCs/>
              </w:rPr>
              <w:t>Количество часов</w:t>
            </w:r>
          </w:p>
        </w:tc>
      </w:tr>
      <w:tr w:rsidR="001F4BF7" w:rsidRPr="009718F2">
        <w:trPr>
          <w:trHeight w:val="594"/>
        </w:trPr>
        <w:tc>
          <w:tcPr>
            <w:tcW w:w="2084" w:type="dxa"/>
            <w:vMerge/>
          </w:tcPr>
          <w:p w:rsidR="001F4BF7" w:rsidRPr="009718F2" w:rsidRDefault="001F4BF7" w:rsidP="009718F2">
            <w:pPr>
              <w:jc w:val="center"/>
              <w:rPr>
                <w:b/>
                <w:bCs/>
                <w:i/>
                <w:iCs/>
              </w:rPr>
            </w:pPr>
          </w:p>
        </w:tc>
        <w:tc>
          <w:tcPr>
            <w:tcW w:w="8953" w:type="dxa"/>
            <w:vMerge/>
          </w:tcPr>
          <w:p w:rsidR="001F4BF7" w:rsidRPr="009718F2" w:rsidRDefault="001F4BF7" w:rsidP="009718F2">
            <w:pPr>
              <w:jc w:val="center"/>
              <w:rPr>
                <w:b/>
                <w:bCs/>
                <w:i/>
                <w:iCs/>
              </w:rPr>
            </w:pPr>
          </w:p>
        </w:tc>
        <w:tc>
          <w:tcPr>
            <w:tcW w:w="1679" w:type="dxa"/>
          </w:tcPr>
          <w:p w:rsidR="001F4BF7" w:rsidRPr="009718F2" w:rsidRDefault="001F4BF7" w:rsidP="009718F2">
            <w:pPr>
              <w:jc w:val="both"/>
              <w:rPr>
                <w:b/>
                <w:bCs/>
                <w:i/>
                <w:iCs/>
              </w:rPr>
            </w:pPr>
            <w:r w:rsidRPr="009718F2">
              <w:rPr>
                <w:b/>
                <w:bCs/>
                <w:i/>
                <w:iCs/>
              </w:rPr>
              <w:t>теория</w:t>
            </w:r>
          </w:p>
        </w:tc>
        <w:tc>
          <w:tcPr>
            <w:tcW w:w="1877" w:type="dxa"/>
          </w:tcPr>
          <w:p w:rsidR="001F4BF7" w:rsidRPr="009718F2" w:rsidRDefault="001F4BF7" w:rsidP="009718F2">
            <w:pPr>
              <w:ind w:right="-108"/>
              <w:jc w:val="both"/>
              <w:rPr>
                <w:b/>
                <w:bCs/>
                <w:i/>
                <w:iCs/>
              </w:rPr>
            </w:pPr>
            <w:r w:rsidRPr="009718F2">
              <w:rPr>
                <w:b/>
                <w:bCs/>
                <w:i/>
                <w:iCs/>
              </w:rPr>
              <w:t>практика</w:t>
            </w: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1</w:t>
            </w:r>
          </w:p>
        </w:tc>
        <w:tc>
          <w:tcPr>
            <w:tcW w:w="8953" w:type="dxa"/>
          </w:tcPr>
          <w:p w:rsidR="001F4BF7" w:rsidRPr="009718F2" w:rsidRDefault="001F4BF7" w:rsidP="009718F2">
            <w:pPr>
              <w:jc w:val="both"/>
            </w:pPr>
            <w:r w:rsidRPr="009718F2">
              <w:t>Понятие исследовательской деятельности</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2</w:t>
            </w:r>
          </w:p>
        </w:tc>
        <w:tc>
          <w:tcPr>
            <w:tcW w:w="8953" w:type="dxa"/>
          </w:tcPr>
          <w:p w:rsidR="001F4BF7" w:rsidRPr="009718F2" w:rsidRDefault="001F4BF7" w:rsidP="009718F2">
            <w:pPr>
              <w:jc w:val="both"/>
            </w:pPr>
            <w:r w:rsidRPr="009718F2">
              <w:t>Понятие проектной деятельности</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3</w:t>
            </w:r>
          </w:p>
        </w:tc>
        <w:tc>
          <w:tcPr>
            <w:tcW w:w="8953" w:type="dxa"/>
          </w:tcPr>
          <w:p w:rsidR="001F4BF7" w:rsidRPr="009718F2" w:rsidRDefault="001F4BF7" w:rsidP="009718F2">
            <w:pPr>
              <w:jc w:val="both"/>
            </w:pPr>
            <w:r w:rsidRPr="009718F2">
              <w:t>Особенности исследовательской работы</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4</w:t>
            </w:r>
          </w:p>
        </w:tc>
        <w:tc>
          <w:tcPr>
            <w:tcW w:w="8953" w:type="dxa"/>
          </w:tcPr>
          <w:p w:rsidR="001F4BF7" w:rsidRPr="009718F2" w:rsidRDefault="001F4BF7" w:rsidP="009718F2">
            <w:pPr>
              <w:jc w:val="both"/>
            </w:pPr>
            <w:r w:rsidRPr="009718F2">
              <w:t>Виды учебных исследований</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5</w:t>
            </w:r>
          </w:p>
        </w:tc>
        <w:tc>
          <w:tcPr>
            <w:tcW w:w="8953" w:type="dxa"/>
          </w:tcPr>
          <w:p w:rsidR="001F4BF7" w:rsidRPr="009718F2" w:rsidRDefault="001F4BF7" w:rsidP="009718F2">
            <w:pPr>
              <w:jc w:val="both"/>
            </w:pPr>
            <w:r w:rsidRPr="009718F2">
              <w:t>Предварительная работа над темой исследования или проекта</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r w:rsidRPr="009718F2">
              <w:t>5</w:t>
            </w: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6</w:t>
            </w:r>
          </w:p>
        </w:tc>
        <w:tc>
          <w:tcPr>
            <w:tcW w:w="8953" w:type="dxa"/>
          </w:tcPr>
          <w:p w:rsidR="001F4BF7" w:rsidRPr="009718F2" w:rsidRDefault="001F4BF7" w:rsidP="009718F2">
            <w:pPr>
              <w:jc w:val="both"/>
            </w:pPr>
            <w:r w:rsidRPr="009718F2">
              <w:t>Работа с источниками информации (научная литература, Интернет-ресурсы, консультации со специалистами, СМИ)</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r w:rsidRPr="009718F2">
              <w:t>5</w:t>
            </w: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7</w:t>
            </w:r>
          </w:p>
        </w:tc>
        <w:tc>
          <w:tcPr>
            <w:tcW w:w="8953" w:type="dxa"/>
          </w:tcPr>
          <w:p w:rsidR="001F4BF7" w:rsidRPr="009718F2" w:rsidRDefault="001F4BF7" w:rsidP="009718F2">
            <w:pPr>
              <w:jc w:val="both"/>
            </w:pPr>
            <w:r w:rsidRPr="009718F2">
              <w:t>Построение плана исследования</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r w:rsidRPr="009718F2">
              <w:t>5</w:t>
            </w: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8</w:t>
            </w:r>
          </w:p>
        </w:tc>
        <w:tc>
          <w:tcPr>
            <w:tcW w:w="8953" w:type="dxa"/>
          </w:tcPr>
          <w:p w:rsidR="001F4BF7" w:rsidRPr="009718F2" w:rsidRDefault="001F4BF7" w:rsidP="009718F2">
            <w:pPr>
              <w:jc w:val="both"/>
            </w:pPr>
            <w:r w:rsidRPr="009718F2">
              <w:t>Реализация плана исследования</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r w:rsidRPr="009718F2">
              <w:t>4</w:t>
            </w: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9</w:t>
            </w:r>
          </w:p>
        </w:tc>
        <w:tc>
          <w:tcPr>
            <w:tcW w:w="8953" w:type="dxa"/>
          </w:tcPr>
          <w:p w:rsidR="001F4BF7" w:rsidRPr="009718F2" w:rsidRDefault="001F4BF7" w:rsidP="009718F2">
            <w:pPr>
              <w:jc w:val="both"/>
            </w:pPr>
            <w:r w:rsidRPr="009718F2">
              <w:t>Оформление результатов исследовательской и проектной деятельности</w:t>
            </w:r>
          </w:p>
        </w:tc>
        <w:tc>
          <w:tcPr>
            <w:tcW w:w="1679" w:type="dxa"/>
            <w:vAlign w:val="center"/>
          </w:tcPr>
          <w:p w:rsidR="001F4BF7" w:rsidRPr="009718F2" w:rsidRDefault="001F4BF7" w:rsidP="009718F2">
            <w:pPr>
              <w:jc w:val="center"/>
            </w:pPr>
            <w:r w:rsidRPr="009718F2">
              <w:t>1</w:t>
            </w:r>
          </w:p>
        </w:tc>
        <w:tc>
          <w:tcPr>
            <w:tcW w:w="1877" w:type="dxa"/>
            <w:vAlign w:val="center"/>
          </w:tcPr>
          <w:p w:rsidR="001F4BF7" w:rsidRPr="009718F2" w:rsidRDefault="001F4BF7" w:rsidP="009718F2">
            <w:pPr>
              <w:jc w:val="center"/>
            </w:pPr>
            <w:r w:rsidRPr="009718F2">
              <w:t>2</w:t>
            </w:r>
          </w:p>
        </w:tc>
      </w:tr>
      <w:tr w:rsidR="001F4BF7" w:rsidRPr="009718F2">
        <w:trPr>
          <w:trHeight w:val="594"/>
        </w:trPr>
        <w:tc>
          <w:tcPr>
            <w:tcW w:w="2084" w:type="dxa"/>
          </w:tcPr>
          <w:p w:rsidR="001F4BF7" w:rsidRPr="009718F2" w:rsidRDefault="001F4BF7" w:rsidP="009718F2">
            <w:pPr>
              <w:jc w:val="center"/>
              <w:rPr>
                <w:lang w:val="en-US"/>
              </w:rPr>
            </w:pPr>
            <w:r w:rsidRPr="009718F2">
              <w:rPr>
                <w:lang w:val="en-US"/>
              </w:rPr>
              <w:t>10</w:t>
            </w:r>
          </w:p>
        </w:tc>
        <w:tc>
          <w:tcPr>
            <w:tcW w:w="8953" w:type="dxa"/>
          </w:tcPr>
          <w:p w:rsidR="001F4BF7" w:rsidRPr="009718F2" w:rsidRDefault="001F4BF7" w:rsidP="009718F2">
            <w:pPr>
              <w:jc w:val="both"/>
            </w:pPr>
            <w:r w:rsidRPr="009718F2">
              <w:t>Подготовка к защите исследовательской работы</w:t>
            </w:r>
          </w:p>
        </w:tc>
        <w:tc>
          <w:tcPr>
            <w:tcW w:w="1679" w:type="dxa"/>
          </w:tcPr>
          <w:p w:rsidR="001F4BF7" w:rsidRPr="009718F2" w:rsidRDefault="001F4BF7" w:rsidP="009718F2">
            <w:pPr>
              <w:jc w:val="center"/>
            </w:pPr>
            <w:r w:rsidRPr="009718F2">
              <w:t>1</w:t>
            </w:r>
          </w:p>
        </w:tc>
        <w:tc>
          <w:tcPr>
            <w:tcW w:w="1877" w:type="dxa"/>
          </w:tcPr>
          <w:p w:rsidR="001F4BF7" w:rsidRPr="009718F2" w:rsidRDefault="001F4BF7" w:rsidP="009718F2">
            <w:pPr>
              <w:jc w:val="center"/>
            </w:pPr>
            <w:r>
              <w:t>3</w:t>
            </w:r>
          </w:p>
        </w:tc>
      </w:tr>
      <w:tr w:rsidR="001F4BF7" w:rsidRPr="009718F2">
        <w:trPr>
          <w:trHeight w:val="594"/>
        </w:trPr>
        <w:tc>
          <w:tcPr>
            <w:tcW w:w="2084" w:type="dxa"/>
          </w:tcPr>
          <w:p w:rsidR="001F4BF7" w:rsidRPr="009718F2" w:rsidRDefault="001F4BF7" w:rsidP="009718F2">
            <w:pPr>
              <w:jc w:val="both"/>
            </w:pPr>
          </w:p>
        </w:tc>
        <w:tc>
          <w:tcPr>
            <w:tcW w:w="8953" w:type="dxa"/>
          </w:tcPr>
          <w:p w:rsidR="001F4BF7" w:rsidRPr="009718F2" w:rsidRDefault="001F4BF7" w:rsidP="009718F2">
            <w:pPr>
              <w:jc w:val="both"/>
            </w:pPr>
            <w:r w:rsidRPr="009718F2">
              <w:t xml:space="preserve">ИТОГО </w:t>
            </w:r>
          </w:p>
        </w:tc>
        <w:tc>
          <w:tcPr>
            <w:tcW w:w="1679" w:type="dxa"/>
          </w:tcPr>
          <w:p w:rsidR="001F4BF7" w:rsidRPr="009718F2" w:rsidRDefault="001F4BF7" w:rsidP="009718F2">
            <w:pPr>
              <w:jc w:val="center"/>
            </w:pPr>
            <w:r w:rsidRPr="009718F2">
              <w:t>10</w:t>
            </w:r>
          </w:p>
        </w:tc>
        <w:tc>
          <w:tcPr>
            <w:tcW w:w="1877" w:type="dxa"/>
          </w:tcPr>
          <w:p w:rsidR="001F4BF7" w:rsidRPr="009718F2" w:rsidRDefault="001F4BF7" w:rsidP="009718F2">
            <w:pPr>
              <w:jc w:val="center"/>
            </w:pPr>
            <w:r>
              <w:t>24</w:t>
            </w:r>
          </w:p>
        </w:tc>
      </w:tr>
    </w:tbl>
    <w:p w:rsidR="001F4BF7" w:rsidRPr="00C253CE"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Pr="00C253CE" w:rsidRDefault="001F4BF7" w:rsidP="009718F2">
      <w:pPr>
        <w:spacing w:line="360" w:lineRule="auto"/>
        <w:jc w:val="both"/>
        <w:rPr>
          <w:u w:val="single"/>
        </w:rPr>
      </w:pPr>
    </w:p>
    <w:p w:rsidR="001F4BF7" w:rsidRPr="00C253CE" w:rsidRDefault="001F4BF7" w:rsidP="00C253CE">
      <w:pPr>
        <w:autoSpaceDE w:val="0"/>
        <w:autoSpaceDN w:val="0"/>
        <w:adjustRightInd w:val="0"/>
        <w:spacing w:before="120"/>
        <w:ind w:firstLine="709"/>
        <w:rPr>
          <w:b/>
          <w:bCs/>
          <w:i/>
          <w:iCs/>
        </w:rPr>
      </w:pPr>
      <w:r w:rsidRPr="00C253CE">
        <w:rPr>
          <w:b/>
          <w:bCs/>
          <w:i/>
          <w:iCs/>
        </w:rPr>
        <w:t>Методическое обеспечение</w:t>
      </w:r>
    </w:p>
    <w:p w:rsidR="001F4BF7" w:rsidRPr="00C253CE" w:rsidRDefault="001F4BF7" w:rsidP="00C253CE">
      <w:pPr>
        <w:autoSpaceDE w:val="0"/>
        <w:autoSpaceDN w:val="0"/>
        <w:adjustRightInd w:val="0"/>
        <w:ind w:firstLine="360"/>
        <w:jc w:val="both"/>
      </w:pPr>
      <w:r w:rsidRPr="00C253CE">
        <w:tab/>
        <w:t xml:space="preserve">Занятия по программе состоят из теоретической и практической части, причем большее количество времени занимает практическая часть. Форму занятий можно определить, как практикумы, дискуссии. </w:t>
      </w:r>
    </w:p>
    <w:p w:rsidR="001F4BF7" w:rsidRPr="00C253CE" w:rsidRDefault="001F4BF7" w:rsidP="00C253CE">
      <w:pPr>
        <w:autoSpaceDE w:val="0"/>
        <w:autoSpaceDN w:val="0"/>
        <w:adjustRightInd w:val="0"/>
        <w:ind w:firstLine="360"/>
        <w:jc w:val="both"/>
      </w:pPr>
      <w:r w:rsidRPr="00C253CE">
        <w:tab/>
        <w:t xml:space="preserve">На занятиях дети знакомятся с этапами организации учебно-исследовательской деятельности, технологией поиска информации, ее обработки, правилами структурирования информации. Закономерности использования дидактических средств могут быть представлены в виде правил для усвоения детьми. </w:t>
      </w:r>
    </w:p>
    <w:p w:rsidR="001F4BF7" w:rsidRPr="00C253CE" w:rsidRDefault="001F4BF7" w:rsidP="00C253CE">
      <w:pPr>
        <w:autoSpaceDE w:val="0"/>
        <w:autoSpaceDN w:val="0"/>
        <w:adjustRightInd w:val="0"/>
        <w:ind w:firstLine="360"/>
        <w:jc w:val="both"/>
      </w:pPr>
      <w:r w:rsidRPr="00C253CE">
        <w:tab/>
        <w:t xml:space="preserve">Вместе с тем применение правил ни в коем случае не должно носить характер навязанных педагогом догматических предписаний. Ценными для данной практики знания становятся лишь в случае косвенного воздействия знаний на практику, знания никак не могут подменить собой воображение и творчество ребенка, его собственную позицию и отношение. </w:t>
      </w:r>
    </w:p>
    <w:p w:rsidR="001F4BF7" w:rsidRPr="00C253CE" w:rsidRDefault="001F4BF7" w:rsidP="00C253CE">
      <w:pPr>
        <w:autoSpaceDE w:val="0"/>
        <w:autoSpaceDN w:val="0"/>
        <w:adjustRightInd w:val="0"/>
        <w:ind w:firstLine="360"/>
        <w:jc w:val="both"/>
      </w:pPr>
      <w:r w:rsidRPr="00C253CE">
        <w:tab/>
        <w:t xml:space="preserve">Эффективным для формирования умений ценностно-смысловой компетенции обучающихся является такое введение занятий, когда ученику предоставляется возможность выбирать целевые и смысловые установки для своих действий; для формирования умений учебно-познавательной компетенции становится такая организация занятий, когда ученику предоставляется возможность самостоятельно определить цель и задачи собственной учебно-исследовательской деятельности; для формирования информационной компетенции создать на занятиях условия, обеспечивающие самостоятельный поиск, отбор, анализ и использование информации. Такой подход к организации занятий позволяет сохранить высокий творческий тонус при обращении к теории научного познания и ведет к более глубокому ее усвоению. </w:t>
      </w:r>
    </w:p>
    <w:p w:rsidR="001F4BF7" w:rsidRPr="00C253CE" w:rsidRDefault="001F4BF7" w:rsidP="00C253CE">
      <w:pPr>
        <w:autoSpaceDE w:val="0"/>
        <w:autoSpaceDN w:val="0"/>
        <w:adjustRightInd w:val="0"/>
        <w:ind w:firstLine="360"/>
        <w:jc w:val="both"/>
      </w:pPr>
      <w:r w:rsidRPr="00C253CE">
        <w:tab/>
        <w:t>Важным условием придания обучению проблемного характера является подбор изучаемого материала. Каждый последующий этап должен включать в себя какие-то новые, более сложные задания</w:t>
      </w:r>
      <w:r w:rsidRPr="00C253CE">
        <w:rPr>
          <w:b/>
          <w:bCs/>
        </w:rPr>
        <w:t xml:space="preserve">, </w:t>
      </w:r>
      <w:r w:rsidRPr="00C253CE">
        <w:t xml:space="preserve">требующие теоретического осмысления. </w:t>
      </w:r>
    </w:p>
    <w:p w:rsidR="001F4BF7" w:rsidRPr="00C253CE" w:rsidRDefault="001F4BF7" w:rsidP="00C253CE">
      <w:pPr>
        <w:autoSpaceDE w:val="0"/>
        <w:autoSpaceDN w:val="0"/>
        <w:adjustRightInd w:val="0"/>
        <w:ind w:firstLine="360"/>
        <w:jc w:val="both"/>
      </w:pPr>
      <w:r w:rsidRPr="00C253CE">
        <w:tab/>
        <w:t>Для того чтобы подвести детей к освоению системы понятий, предлагается метод проектного обучения. Процесс учебного познания в случае применения данного метода делится на три стадии:</w:t>
      </w:r>
    </w:p>
    <w:p w:rsidR="001F4BF7" w:rsidRPr="00C253CE" w:rsidRDefault="001F4BF7" w:rsidP="00C253CE">
      <w:pPr>
        <w:autoSpaceDE w:val="0"/>
        <w:autoSpaceDN w:val="0"/>
        <w:adjustRightInd w:val="0"/>
        <w:jc w:val="both"/>
      </w:pPr>
      <w:r w:rsidRPr="00C253CE">
        <w:t xml:space="preserve">1) выбор замысла и планирование деятельности по реализации проекта; </w:t>
      </w:r>
    </w:p>
    <w:p w:rsidR="001F4BF7" w:rsidRPr="00C253CE" w:rsidRDefault="001F4BF7" w:rsidP="00C253CE">
      <w:pPr>
        <w:autoSpaceDE w:val="0"/>
        <w:autoSpaceDN w:val="0"/>
        <w:adjustRightInd w:val="0"/>
        <w:jc w:val="both"/>
      </w:pPr>
      <w:r w:rsidRPr="00C253CE">
        <w:t xml:space="preserve">2) консультирование учителя; </w:t>
      </w:r>
    </w:p>
    <w:p w:rsidR="001F4BF7" w:rsidRPr="00C253CE" w:rsidRDefault="001F4BF7" w:rsidP="00C253CE">
      <w:pPr>
        <w:autoSpaceDE w:val="0"/>
        <w:autoSpaceDN w:val="0"/>
        <w:adjustRightInd w:val="0"/>
        <w:jc w:val="both"/>
      </w:pPr>
      <w:r w:rsidRPr="00C253CE">
        <w:t xml:space="preserve">3) защита проектов. </w:t>
      </w:r>
    </w:p>
    <w:p w:rsidR="001F4BF7" w:rsidRPr="00C253CE" w:rsidRDefault="001F4BF7" w:rsidP="00C253CE">
      <w:pPr>
        <w:autoSpaceDE w:val="0"/>
        <w:autoSpaceDN w:val="0"/>
        <w:adjustRightInd w:val="0"/>
        <w:ind w:firstLine="360"/>
        <w:jc w:val="both"/>
      </w:pPr>
      <w:r w:rsidRPr="00C253CE">
        <w:tab/>
        <w:t xml:space="preserve">Таким образом, применение проектного метода позволяет восстановить оптимальный баланс образного и понятийного мышления и тем самым приобщить обучающегося к основным категориям и закономерностям освоения теории буквально с первых шагов обучения. </w:t>
      </w:r>
    </w:p>
    <w:p w:rsidR="001F4BF7" w:rsidRPr="00C253CE" w:rsidRDefault="001F4BF7" w:rsidP="00C253CE">
      <w:pPr>
        <w:autoSpaceDE w:val="0"/>
        <w:autoSpaceDN w:val="0"/>
        <w:adjustRightInd w:val="0"/>
        <w:ind w:firstLine="360"/>
        <w:jc w:val="both"/>
      </w:pPr>
      <w:r w:rsidRPr="00C253CE">
        <w:tab/>
        <w:t xml:space="preserve">При всей важности освоения теоретических знаний следует учитывать, что они являются средством для достижения главной цели обучения, основой для практических занятий. Главным методическим принципом организации творческой практики детей выступает опора на систему усложняющихся творческих заданий. </w:t>
      </w:r>
    </w:p>
    <w:p w:rsidR="001F4BF7" w:rsidRPr="00C253CE" w:rsidRDefault="001F4BF7" w:rsidP="00C253CE">
      <w:pPr>
        <w:autoSpaceDE w:val="0"/>
        <w:autoSpaceDN w:val="0"/>
        <w:adjustRightInd w:val="0"/>
        <w:ind w:firstLine="360"/>
        <w:jc w:val="both"/>
      </w:pPr>
      <w:r w:rsidRPr="00C253CE">
        <w:tab/>
        <w:t xml:space="preserve">Ученик должен не только грамотно и убедительно решать каждую из возникающих по ходу его работы творческих задач, но и осознавать саму логику их следования. Поэтому важным методом обучения поиску, анализу и структурированию содержания является разъяснение ученику последовательности действий и операций, в основе чего лежит поисковое движение сужающимися концентрическими кругами: от самых общих параметров к более частным. Например, при составлении проекта учебно-исследовательской работы нужно </w:t>
      </w:r>
      <w:r w:rsidRPr="00C253CE">
        <w:lastRenderedPageBreak/>
        <w:t xml:space="preserve">последовательно определить цель, задачи; выстроить структуру проекта, найти необходимую информацию в Интернет-ресурсах; наметить план реализации; организовать взаимодействие в группе. </w:t>
      </w:r>
    </w:p>
    <w:p w:rsidR="001F4BF7" w:rsidRPr="00C253CE" w:rsidRDefault="001F4BF7" w:rsidP="00C253CE">
      <w:pPr>
        <w:autoSpaceDE w:val="0"/>
        <w:autoSpaceDN w:val="0"/>
        <w:adjustRightInd w:val="0"/>
        <w:ind w:firstLine="360"/>
        <w:jc w:val="both"/>
      </w:pPr>
      <w:r w:rsidRPr="00C253CE">
        <w:tab/>
        <w:t xml:space="preserve">Прием объяснения ребенком собственных действий, а также прием совместного обсуждения вопросов, возникающих по ходу работы, с педагогом или другими детьми (при индивидуально-групповой форме занятий) помогают расширить представления о средствах, способах, возможностях данной творческой деятельности и тем самым способствуют развитию информационной и коммуникативных компетенций обучающихся. </w:t>
      </w:r>
    </w:p>
    <w:p w:rsidR="001F4BF7" w:rsidRPr="00C253CE" w:rsidRDefault="001F4BF7" w:rsidP="00C253CE">
      <w:pPr>
        <w:autoSpaceDE w:val="0"/>
        <w:autoSpaceDN w:val="0"/>
        <w:adjustRightInd w:val="0"/>
        <w:ind w:firstLine="360"/>
        <w:jc w:val="both"/>
      </w:pPr>
      <w:r w:rsidRPr="00C253CE">
        <w:tab/>
        <w:t xml:space="preserve">Для преодоления трудностей, возникающих по ходу выполнения проекта, ребенку может быть предложен ряд упражнений, направленных на формирование необходимых навыков. </w:t>
      </w:r>
    </w:p>
    <w:p w:rsidR="001F4BF7" w:rsidRPr="00C253CE" w:rsidRDefault="001F4BF7" w:rsidP="00C253CE">
      <w:pPr>
        <w:autoSpaceDE w:val="0"/>
        <w:autoSpaceDN w:val="0"/>
        <w:adjustRightInd w:val="0"/>
        <w:ind w:firstLine="360"/>
        <w:jc w:val="both"/>
      </w:pPr>
      <w:r w:rsidRPr="00C253CE">
        <w:tab/>
        <w:t xml:space="preserve">Среди методов, направленных на стимулирование творческой деятельности, можно выделить методы, связанные непосредственно с содержанием учебно-исследовательской деятельности, а также методы, воздействующие на нее извне путем создания на занятиях обстановки, располагающей к творчеству: подбор увлекательных и посильных ребенку творческих заданий, проблемных ситуаций, использование эвристических приемов, создание на занятиях доброжелательного психологического климата, внимательное и бережное отношение к детскому творчеству, индивидуальный подход. </w:t>
      </w:r>
    </w:p>
    <w:p w:rsidR="001F4BF7" w:rsidRPr="00C253CE" w:rsidRDefault="001F4BF7" w:rsidP="00C253CE">
      <w:pPr>
        <w:autoSpaceDE w:val="0"/>
        <w:autoSpaceDN w:val="0"/>
        <w:adjustRightInd w:val="0"/>
        <w:ind w:firstLine="360"/>
        <w:jc w:val="both"/>
      </w:pPr>
      <w:r w:rsidRPr="00C253CE">
        <w:tab/>
      </w:r>
      <w:r w:rsidRPr="00D049A1">
        <w:rPr>
          <w:b/>
          <w:bCs/>
        </w:rPr>
        <w:t>Подведение итогов</w:t>
      </w:r>
      <w:r w:rsidRPr="00C253CE">
        <w:t xml:space="preserve"> по результатам освоения материала программы факультатива «исторический журнал» может быть в форме коллективного обсуждения во время проведения конференции, уроков-дискуссий, когда обучающиеся обсуждают промежуточные или итоговые результаты выполнения учебно-исследовательской деятельности. </w:t>
      </w:r>
      <w:r>
        <w:t xml:space="preserve"> Итоговые проектные работы, </w:t>
      </w:r>
      <w:proofErr w:type="gramStart"/>
      <w:r>
        <w:t>« исторические</w:t>
      </w:r>
      <w:proofErr w:type="gramEnd"/>
      <w:r>
        <w:t xml:space="preserve"> журналы» будут представлены на научно-практической конференции «Шаг в будущее» всех уровней.</w:t>
      </w:r>
    </w:p>
    <w:p w:rsidR="001F4BF7" w:rsidRPr="00C253CE" w:rsidRDefault="001F4BF7" w:rsidP="00C253CE">
      <w:pPr>
        <w:jc w:val="both"/>
      </w:pPr>
      <w:r w:rsidRPr="00C253CE">
        <w:t>Методика реализации программы основывается на практико-ориентированном и гуманитарном подходах к образованию.</w:t>
      </w:r>
    </w:p>
    <w:p w:rsidR="001F4BF7" w:rsidRPr="00C253CE" w:rsidRDefault="001F4BF7" w:rsidP="009718F2">
      <w:pPr>
        <w:spacing w:line="360" w:lineRule="auto"/>
        <w:jc w:val="both"/>
        <w:rPr>
          <w:u w:val="single"/>
        </w:rPr>
      </w:pPr>
    </w:p>
    <w:p w:rsidR="001F4BF7" w:rsidRPr="00C253CE" w:rsidRDefault="001F4BF7" w:rsidP="009718F2">
      <w:pPr>
        <w:spacing w:line="360" w:lineRule="auto"/>
        <w:jc w:val="both"/>
      </w:pPr>
    </w:p>
    <w:p w:rsidR="001F4BF7" w:rsidRPr="00C253CE" w:rsidRDefault="001F4BF7" w:rsidP="005A3B93">
      <w:pPr>
        <w:spacing w:line="360" w:lineRule="auto"/>
        <w:ind w:firstLine="709"/>
        <w:jc w:val="both"/>
      </w:pPr>
    </w:p>
    <w:p w:rsidR="001F4BF7" w:rsidRPr="00BE776E" w:rsidRDefault="001F4BF7"/>
    <w:p w:rsidR="001F4BF7" w:rsidRPr="00BE776E" w:rsidRDefault="001F4BF7"/>
    <w:p w:rsidR="001F4BF7" w:rsidRPr="00BC0634" w:rsidRDefault="001F4BF7"/>
    <w:p w:rsidR="001F4BF7" w:rsidRPr="00BC0634" w:rsidRDefault="001F4BF7"/>
    <w:p w:rsidR="001F4BF7" w:rsidRPr="00BC0634" w:rsidRDefault="001F4BF7"/>
    <w:p w:rsidR="001F4BF7" w:rsidRPr="00BC0634" w:rsidRDefault="001F4BF7"/>
    <w:p w:rsidR="001F4BF7" w:rsidRPr="00BC0634" w:rsidRDefault="001F4BF7"/>
    <w:p w:rsidR="001F4BF7" w:rsidRPr="00BC0634" w:rsidRDefault="001F4BF7"/>
    <w:p w:rsidR="001F4BF7" w:rsidRPr="00BC0634" w:rsidRDefault="001F4BF7"/>
    <w:p w:rsidR="001F4BF7" w:rsidRPr="00BC0634" w:rsidRDefault="001F4BF7"/>
    <w:p w:rsidR="001F4BF7" w:rsidRDefault="001F4BF7"/>
    <w:p w:rsidR="001F4BF7" w:rsidRDefault="001F4BF7"/>
    <w:p w:rsidR="001F4BF7" w:rsidRDefault="001F4BF7"/>
    <w:p w:rsidR="001F4BF7" w:rsidRDefault="001F4BF7"/>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794"/>
        <w:gridCol w:w="1857"/>
        <w:gridCol w:w="1237"/>
        <w:gridCol w:w="1540"/>
        <w:gridCol w:w="2090"/>
        <w:gridCol w:w="2310"/>
        <w:gridCol w:w="1650"/>
        <w:gridCol w:w="1100"/>
        <w:gridCol w:w="1100"/>
      </w:tblGrid>
      <w:tr w:rsidR="001F4BF7" w:rsidRPr="002F2886">
        <w:trPr>
          <w:trHeight w:val="510"/>
        </w:trPr>
        <w:tc>
          <w:tcPr>
            <w:tcW w:w="720" w:type="dxa"/>
            <w:vMerge w:val="restart"/>
          </w:tcPr>
          <w:p w:rsidR="001F4BF7" w:rsidRPr="002F2886" w:rsidRDefault="001F4BF7" w:rsidP="00014DDB">
            <w:pPr>
              <w:jc w:val="center"/>
              <w:rPr>
                <w:sz w:val="20"/>
                <w:szCs w:val="20"/>
              </w:rPr>
            </w:pPr>
            <w:r w:rsidRPr="002F2886">
              <w:rPr>
                <w:sz w:val="20"/>
                <w:szCs w:val="20"/>
              </w:rPr>
              <w:t>№ урока</w:t>
            </w:r>
          </w:p>
          <w:p w:rsidR="001F4BF7" w:rsidRPr="002F2886" w:rsidRDefault="001F4BF7" w:rsidP="00014DDB">
            <w:pPr>
              <w:jc w:val="center"/>
              <w:rPr>
                <w:sz w:val="20"/>
                <w:szCs w:val="20"/>
              </w:rPr>
            </w:pPr>
            <w:r w:rsidRPr="002F2886">
              <w:rPr>
                <w:sz w:val="20"/>
                <w:szCs w:val="20"/>
              </w:rPr>
              <w:t>п/п</w:t>
            </w:r>
          </w:p>
        </w:tc>
        <w:tc>
          <w:tcPr>
            <w:tcW w:w="1794" w:type="dxa"/>
            <w:vMerge w:val="restart"/>
          </w:tcPr>
          <w:p w:rsidR="001F4BF7" w:rsidRPr="002F2886" w:rsidRDefault="001F4BF7" w:rsidP="00014DDB">
            <w:pPr>
              <w:jc w:val="center"/>
              <w:rPr>
                <w:sz w:val="20"/>
                <w:szCs w:val="20"/>
              </w:rPr>
            </w:pPr>
            <w:r w:rsidRPr="002F2886">
              <w:rPr>
                <w:sz w:val="20"/>
                <w:szCs w:val="20"/>
              </w:rPr>
              <w:t>Наименование раздела/темы</w:t>
            </w:r>
          </w:p>
          <w:p w:rsidR="001F4BF7" w:rsidRPr="002F2886" w:rsidRDefault="001F4BF7" w:rsidP="00014DDB">
            <w:pPr>
              <w:jc w:val="center"/>
              <w:rPr>
                <w:sz w:val="20"/>
                <w:szCs w:val="20"/>
              </w:rPr>
            </w:pPr>
            <w:r w:rsidRPr="002F2886">
              <w:rPr>
                <w:sz w:val="20"/>
                <w:szCs w:val="20"/>
              </w:rPr>
              <w:t xml:space="preserve">(Количество </w:t>
            </w:r>
            <w:proofErr w:type="gramStart"/>
            <w:r w:rsidRPr="002F2886">
              <w:rPr>
                <w:sz w:val="20"/>
                <w:szCs w:val="20"/>
              </w:rPr>
              <w:t>часов )</w:t>
            </w:r>
            <w:proofErr w:type="gramEnd"/>
          </w:p>
        </w:tc>
        <w:tc>
          <w:tcPr>
            <w:tcW w:w="1857" w:type="dxa"/>
            <w:vMerge w:val="restart"/>
          </w:tcPr>
          <w:p w:rsidR="001F4BF7" w:rsidRPr="002F2886" w:rsidRDefault="001F4BF7" w:rsidP="00014DDB">
            <w:pPr>
              <w:jc w:val="center"/>
              <w:rPr>
                <w:sz w:val="20"/>
                <w:szCs w:val="20"/>
              </w:rPr>
            </w:pPr>
            <w:r w:rsidRPr="002F2886">
              <w:rPr>
                <w:sz w:val="20"/>
                <w:szCs w:val="20"/>
              </w:rPr>
              <w:t>Тема урока</w:t>
            </w:r>
          </w:p>
        </w:tc>
        <w:tc>
          <w:tcPr>
            <w:tcW w:w="1237" w:type="dxa"/>
            <w:vMerge w:val="restart"/>
          </w:tcPr>
          <w:p w:rsidR="001F4BF7" w:rsidRPr="002F2886" w:rsidRDefault="001F4BF7" w:rsidP="00014DDB">
            <w:pPr>
              <w:jc w:val="center"/>
              <w:rPr>
                <w:sz w:val="20"/>
                <w:szCs w:val="20"/>
              </w:rPr>
            </w:pPr>
            <w:r w:rsidRPr="002F2886">
              <w:rPr>
                <w:sz w:val="20"/>
                <w:szCs w:val="20"/>
              </w:rPr>
              <w:t>№ урока (в рамках темы)</w:t>
            </w:r>
          </w:p>
        </w:tc>
        <w:tc>
          <w:tcPr>
            <w:tcW w:w="1540" w:type="dxa"/>
            <w:vMerge w:val="restart"/>
          </w:tcPr>
          <w:p w:rsidR="001F4BF7" w:rsidRPr="002F2886" w:rsidRDefault="001F4BF7" w:rsidP="00014DDB">
            <w:pPr>
              <w:jc w:val="center"/>
              <w:rPr>
                <w:sz w:val="20"/>
                <w:szCs w:val="20"/>
              </w:rPr>
            </w:pPr>
            <w:r w:rsidRPr="002F2886">
              <w:rPr>
                <w:sz w:val="20"/>
                <w:szCs w:val="20"/>
              </w:rPr>
              <w:t>Тип урока</w:t>
            </w:r>
          </w:p>
        </w:tc>
        <w:tc>
          <w:tcPr>
            <w:tcW w:w="2090" w:type="dxa"/>
            <w:vMerge w:val="restart"/>
          </w:tcPr>
          <w:p w:rsidR="001F4BF7" w:rsidRPr="002F2886" w:rsidRDefault="001F4BF7" w:rsidP="00014DDB">
            <w:pPr>
              <w:jc w:val="center"/>
              <w:rPr>
                <w:sz w:val="20"/>
                <w:szCs w:val="20"/>
              </w:rPr>
            </w:pPr>
            <w:r w:rsidRPr="002F2886">
              <w:rPr>
                <w:sz w:val="20"/>
                <w:szCs w:val="20"/>
              </w:rPr>
              <w:t xml:space="preserve">Элементы содержания </w:t>
            </w:r>
          </w:p>
        </w:tc>
        <w:tc>
          <w:tcPr>
            <w:tcW w:w="2310" w:type="dxa"/>
            <w:vMerge w:val="restart"/>
          </w:tcPr>
          <w:p w:rsidR="001F4BF7" w:rsidRPr="002F2886" w:rsidRDefault="001F4BF7" w:rsidP="00014DDB">
            <w:pPr>
              <w:jc w:val="center"/>
              <w:rPr>
                <w:sz w:val="20"/>
                <w:szCs w:val="20"/>
              </w:rPr>
            </w:pPr>
            <w:r w:rsidRPr="002F2886">
              <w:rPr>
                <w:sz w:val="20"/>
                <w:szCs w:val="20"/>
              </w:rPr>
              <w:t>Планируемый результат освоения.  Формируемые компетенции.</w:t>
            </w:r>
          </w:p>
        </w:tc>
        <w:tc>
          <w:tcPr>
            <w:tcW w:w="1650" w:type="dxa"/>
            <w:vMerge w:val="restart"/>
          </w:tcPr>
          <w:p w:rsidR="001F4BF7" w:rsidRPr="002F2886" w:rsidRDefault="001F4BF7" w:rsidP="00014DDB">
            <w:pPr>
              <w:jc w:val="center"/>
              <w:rPr>
                <w:sz w:val="20"/>
                <w:szCs w:val="20"/>
              </w:rPr>
            </w:pPr>
            <w:r w:rsidRPr="002F2886">
              <w:rPr>
                <w:sz w:val="20"/>
                <w:szCs w:val="20"/>
              </w:rPr>
              <w:t>Вид контроля</w:t>
            </w:r>
          </w:p>
        </w:tc>
        <w:tc>
          <w:tcPr>
            <w:tcW w:w="2200" w:type="dxa"/>
            <w:gridSpan w:val="2"/>
            <w:tcBorders>
              <w:bottom w:val="single" w:sz="4" w:space="0" w:color="auto"/>
            </w:tcBorders>
          </w:tcPr>
          <w:p w:rsidR="001F4BF7" w:rsidRPr="002F2886" w:rsidRDefault="001F4BF7" w:rsidP="00014DDB">
            <w:pPr>
              <w:jc w:val="center"/>
              <w:rPr>
                <w:sz w:val="20"/>
                <w:szCs w:val="20"/>
              </w:rPr>
            </w:pPr>
            <w:r w:rsidRPr="002F2886">
              <w:rPr>
                <w:sz w:val="20"/>
                <w:szCs w:val="20"/>
              </w:rPr>
              <w:t xml:space="preserve">Дата </w:t>
            </w:r>
          </w:p>
        </w:tc>
      </w:tr>
      <w:tr w:rsidR="001F4BF7" w:rsidRPr="002F2886">
        <w:trPr>
          <w:trHeight w:val="1200"/>
        </w:trPr>
        <w:tc>
          <w:tcPr>
            <w:tcW w:w="720" w:type="dxa"/>
            <w:vMerge/>
          </w:tcPr>
          <w:p w:rsidR="001F4BF7" w:rsidRPr="002F2886" w:rsidRDefault="001F4BF7" w:rsidP="00014DDB">
            <w:pPr>
              <w:jc w:val="center"/>
              <w:rPr>
                <w:sz w:val="20"/>
                <w:szCs w:val="20"/>
              </w:rPr>
            </w:pPr>
          </w:p>
        </w:tc>
        <w:tc>
          <w:tcPr>
            <w:tcW w:w="1794" w:type="dxa"/>
            <w:vMerge/>
          </w:tcPr>
          <w:p w:rsidR="001F4BF7" w:rsidRPr="002F2886" w:rsidRDefault="001F4BF7" w:rsidP="00014DDB">
            <w:pPr>
              <w:jc w:val="center"/>
              <w:rPr>
                <w:sz w:val="20"/>
                <w:szCs w:val="20"/>
              </w:rPr>
            </w:pPr>
          </w:p>
        </w:tc>
        <w:tc>
          <w:tcPr>
            <w:tcW w:w="1857" w:type="dxa"/>
            <w:vMerge/>
          </w:tcPr>
          <w:p w:rsidR="001F4BF7" w:rsidRPr="002F2886" w:rsidRDefault="001F4BF7" w:rsidP="00014DDB">
            <w:pPr>
              <w:jc w:val="center"/>
              <w:rPr>
                <w:sz w:val="20"/>
                <w:szCs w:val="20"/>
              </w:rPr>
            </w:pPr>
          </w:p>
        </w:tc>
        <w:tc>
          <w:tcPr>
            <w:tcW w:w="1237" w:type="dxa"/>
            <w:vMerge/>
          </w:tcPr>
          <w:p w:rsidR="001F4BF7" w:rsidRPr="002F2886" w:rsidRDefault="001F4BF7" w:rsidP="00014DDB">
            <w:pPr>
              <w:jc w:val="center"/>
              <w:rPr>
                <w:sz w:val="20"/>
                <w:szCs w:val="20"/>
              </w:rPr>
            </w:pPr>
          </w:p>
        </w:tc>
        <w:tc>
          <w:tcPr>
            <w:tcW w:w="1540" w:type="dxa"/>
            <w:vMerge/>
          </w:tcPr>
          <w:p w:rsidR="001F4BF7" w:rsidRPr="002F2886" w:rsidRDefault="001F4BF7" w:rsidP="00014DDB">
            <w:pPr>
              <w:jc w:val="center"/>
              <w:rPr>
                <w:sz w:val="20"/>
                <w:szCs w:val="20"/>
              </w:rPr>
            </w:pPr>
          </w:p>
        </w:tc>
        <w:tc>
          <w:tcPr>
            <w:tcW w:w="2090" w:type="dxa"/>
            <w:vMerge/>
          </w:tcPr>
          <w:p w:rsidR="001F4BF7" w:rsidRPr="002F2886" w:rsidRDefault="001F4BF7" w:rsidP="00014DDB">
            <w:pPr>
              <w:jc w:val="center"/>
              <w:rPr>
                <w:sz w:val="20"/>
                <w:szCs w:val="20"/>
              </w:rPr>
            </w:pPr>
          </w:p>
        </w:tc>
        <w:tc>
          <w:tcPr>
            <w:tcW w:w="2310" w:type="dxa"/>
            <w:vMerge/>
          </w:tcPr>
          <w:p w:rsidR="001F4BF7" w:rsidRPr="002F2886" w:rsidRDefault="001F4BF7" w:rsidP="00014DDB">
            <w:pPr>
              <w:jc w:val="center"/>
              <w:rPr>
                <w:sz w:val="20"/>
                <w:szCs w:val="20"/>
              </w:rPr>
            </w:pPr>
          </w:p>
        </w:tc>
        <w:tc>
          <w:tcPr>
            <w:tcW w:w="1650" w:type="dxa"/>
            <w:vMerge/>
          </w:tcPr>
          <w:p w:rsidR="001F4BF7" w:rsidRPr="002F2886" w:rsidRDefault="001F4BF7" w:rsidP="00014DDB">
            <w:pPr>
              <w:jc w:val="center"/>
              <w:rPr>
                <w:sz w:val="20"/>
                <w:szCs w:val="20"/>
              </w:rPr>
            </w:pPr>
          </w:p>
        </w:tc>
        <w:tc>
          <w:tcPr>
            <w:tcW w:w="1100" w:type="dxa"/>
            <w:tcBorders>
              <w:top w:val="single" w:sz="4" w:space="0" w:color="auto"/>
              <w:right w:val="single" w:sz="4" w:space="0" w:color="auto"/>
            </w:tcBorders>
          </w:tcPr>
          <w:p w:rsidR="001F4BF7" w:rsidRPr="002F2886" w:rsidRDefault="001F4BF7" w:rsidP="00014DDB">
            <w:pPr>
              <w:jc w:val="center"/>
              <w:rPr>
                <w:sz w:val="20"/>
                <w:szCs w:val="20"/>
              </w:rPr>
            </w:pPr>
          </w:p>
          <w:p w:rsidR="001F4BF7" w:rsidRPr="002F2886" w:rsidRDefault="001F4BF7" w:rsidP="00014DDB">
            <w:pPr>
              <w:jc w:val="center"/>
              <w:rPr>
                <w:sz w:val="20"/>
                <w:szCs w:val="20"/>
              </w:rPr>
            </w:pPr>
            <w:r w:rsidRPr="002F2886">
              <w:rPr>
                <w:sz w:val="20"/>
                <w:szCs w:val="20"/>
              </w:rPr>
              <w:t>план</w:t>
            </w:r>
          </w:p>
        </w:tc>
        <w:tc>
          <w:tcPr>
            <w:tcW w:w="1100" w:type="dxa"/>
            <w:tcBorders>
              <w:top w:val="single" w:sz="4" w:space="0" w:color="auto"/>
              <w:left w:val="single" w:sz="4" w:space="0" w:color="auto"/>
            </w:tcBorders>
          </w:tcPr>
          <w:p w:rsidR="001F4BF7" w:rsidRPr="002F2886" w:rsidRDefault="001F4BF7" w:rsidP="00014DDB">
            <w:pPr>
              <w:jc w:val="center"/>
              <w:rPr>
                <w:sz w:val="20"/>
                <w:szCs w:val="20"/>
              </w:rPr>
            </w:pPr>
          </w:p>
          <w:p w:rsidR="001F4BF7" w:rsidRPr="002F2886" w:rsidRDefault="001F4BF7" w:rsidP="00014DDB">
            <w:pPr>
              <w:jc w:val="center"/>
              <w:rPr>
                <w:sz w:val="20"/>
                <w:szCs w:val="20"/>
              </w:rPr>
            </w:pPr>
            <w:r w:rsidRPr="002F2886">
              <w:rPr>
                <w:sz w:val="20"/>
                <w:szCs w:val="20"/>
              </w:rPr>
              <w:t>факт</w:t>
            </w:r>
          </w:p>
        </w:tc>
      </w:tr>
      <w:tr w:rsidR="001F4BF7" w:rsidRPr="002F2886">
        <w:tc>
          <w:tcPr>
            <w:tcW w:w="720" w:type="dxa"/>
          </w:tcPr>
          <w:p w:rsidR="001F4BF7" w:rsidRPr="002F2886" w:rsidRDefault="001F4BF7" w:rsidP="00014DDB">
            <w:pPr>
              <w:rPr>
                <w:sz w:val="20"/>
                <w:szCs w:val="20"/>
                <w:lang w:val="en-US"/>
              </w:rPr>
            </w:pPr>
            <w:r w:rsidRPr="002F2886">
              <w:rPr>
                <w:sz w:val="20"/>
                <w:szCs w:val="20"/>
                <w:lang w:val="en-US"/>
              </w:rPr>
              <w:t>1</w:t>
            </w:r>
          </w:p>
        </w:tc>
        <w:tc>
          <w:tcPr>
            <w:tcW w:w="1794" w:type="dxa"/>
          </w:tcPr>
          <w:p w:rsidR="001F4BF7" w:rsidRPr="002F2886" w:rsidRDefault="001F4BF7" w:rsidP="00014DDB">
            <w:pPr>
              <w:rPr>
                <w:sz w:val="20"/>
                <w:szCs w:val="20"/>
              </w:rPr>
            </w:pPr>
            <w:r w:rsidRPr="002F2886">
              <w:rPr>
                <w:sz w:val="20"/>
                <w:szCs w:val="20"/>
              </w:rPr>
              <w:t>Понятие исследовательской деятельности (1 ч.)</w:t>
            </w:r>
          </w:p>
        </w:tc>
        <w:tc>
          <w:tcPr>
            <w:tcW w:w="1857" w:type="dxa"/>
          </w:tcPr>
          <w:p w:rsidR="001F4BF7" w:rsidRPr="002F2886" w:rsidRDefault="001F4BF7" w:rsidP="00014DDB">
            <w:pPr>
              <w:rPr>
                <w:sz w:val="20"/>
                <w:szCs w:val="20"/>
              </w:rPr>
            </w:pPr>
            <w:r w:rsidRPr="002F2886">
              <w:rPr>
                <w:sz w:val="20"/>
                <w:szCs w:val="20"/>
              </w:rPr>
              <w:t>Принципы учебно- исследовательской деятельности</w:t>
            </w:r>
          </w:p>
        </w:tc>
        <w:tc>
          <w:tcPr>
            <w:tcW w:w="1237" w:type="dxa"/>
          </w:tcPr>
          <w:p w:rsidR="001F4BF7" w:rsidRPr="002F2886" w:rsidRDefault="001F4BF7" w:rsidP="00014DDB">
            <w:pPr>
              <w:rPr>
                <w:sz w:val="20"/>
                <w:szCs w:val="20"/>
                <w:lang w:val="en-US"/>
              </w:rPr>
            </w:pPr>
            <w:r w:rsidRPr="002F2886">
              <w:rPr>
                <w:sz w:val="20"/>
                <w:szCs w:val="20"/>
                <w:lang w:val="en-US"/>
              </w:rPr>
              <w:t>1</w:t>
            </w:r>
          </w:p>
        </w:tc>
        <w:tc>
          <w:tcPr>
            <w:tcW w:w="1540" w:type="dxa"/>
          </w:tcPr>
          <w:p w:rsidR="001F4BF7" w:rsidRPr="002F2886" w:rsidRDefault="001F4BF7" w:rsidP="00014DDB">
            <w:pPr>
              <w:rPr>
                <w:sz w:val="20"/>
                <w:szCs w:val="20"/>
              </w:rPr>
            </w:pPr>
            <w:r w:rsidRPr="002F2886">
              <w:rPr>
                <w:sz w:val="20"/>
                <w:szCs w:val="20"/>
              </w:rPr>
              <w:t>Освоение новых знаний</w:t>
            </w:r>
          </w:p>
        </w:tc>
        <w:tc>
          <w:tcPr>
            <w:tcW w:w="2090" w:type="dxa"/>
          </w:tcPr>
          <w:p w:rsidR="001F4BF7" w:rsidRPr="002F2886" w:rsidRDefault="001F4BF7" w:rsidP="00014DDB">
            <w:pPr>
              <w:rPr>
                <w:sz w:val="20"/>
                <w:szCs w:val="20"/>
              </w:rPr>
            </w:pPr>
            <w:r w:rsidRPr="002F2886">
              <w:rPr>
                <w:sz w:val="20"/>
                <w:szCs w:val="20"/>
              </w:rPr>
              <w:t>исследовательская деятельность и её принципы</w:t>
            </w:r>
          </w:p>
        </w:tc>
        <w:tc>
          <w:tcPr>
            <w:tcW w:w="2310" w:type="dxa"/>
            <w:vMerge w:val="restart"/>
          </w:tcPr>
          <w:p w:rsidR="001F4BF7" w:rsidRDefault="001F4BF7" w:rsidP="00014DDB">
            <w:pPr>
              <w:rPr>
                <w:b/>
                <w:bCs/>
                <w:sz w:val="20"/>
                <w:szCs w:val="20"/>
              </w:rPr>
            </w:pPr>
          </w:p>
          <w:p w:rsidR="001F4BF7" w:rsidRDefault="001F4BF7" w:rsidP="00014DDB">
            <w:pPr>
              <w:rPr>
                <w:b/>
                <w:bCs/>
                <w:sz w:val="20"/>
                <w:szCs w:val="20"/>
              </w:rPr>
            </w:pPr>
          </w:p>
          <w:p w:rsidR="001F4BF7" w:rsidRPr="002F2886" w:rsidRDefault="001F4BF7" w:rsidP="00014DDB">
            <w:pPr>
              <w:rPr>
                <w:sz w:val="20"/>
                <w:szCs w:val="20"/>
              </w:rPr>
            </w:pPr>
            <w:r w:rsidRPr="002F2886">
              <w:rPr>
                <w:b/>
                <w:bCs/>
                <w:sz w:val="20"/>
                <w:szCs w:val="20"/>
              </w:rPr>
              <w:t>личностные:</w:t>
            </w:r>
            <w:r w:rsidRPr="002F2886">
              <w:rPr>
                <w:sz w:val="20"/>
                <w:szCs w:val="20"/>
              </w:rPr>
              <w:t xml:space="preserve"> развитие навыков сотрудничества со взрослыми и сверстниками в разных социальных ситуациях.</w:t>
            </w:r>
          </w:p>
          <w:p w:rsidR="001F4BF7" w:rsidRPr="002F2886" w:rsidRDefault="001F4BF7" w:rsidP="00014DDB">
            <w:pPr>
              <w:rPr>
                <w:sz w:val="20"/>
                <w:szCs w:val="20"/>
              </w:rPr>
            </w:pPr>
            <w:r w:rsidRPr="002F2886">
              <w:rPr>
                <w:sz w:val="20"/>
                <w:szCs w:val="20"/>
              </w:rPr>
              <w:t></w:t>
            </w: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
          <w:p w:rsidR="001F4BF7" w:rsidRPr="002F2886" w:rsidRDefault="001F4BF7" w:rsidP="00014DDB">
            <w:pPr>
              <w:rPr>
                <w:sz w:val="20"/>
                <w:szCs w:val="20"/>
              </w:rPr>
            </w:pPr>
            <w:proofErr w:type="spellStart"/>
            <w:r w:rsidRPr="002F2886">
              <w:rPr>
                <w:b/>
                <w:bCs/>
                <w:sz w:val="20"/>
                <w:szCs w:val="20"/>
              </w:rPr>
              <w:t>метапредметные</w:t>
            </w:r>
            <w:proofErr w:type="spellEnd"/>
            <w:r w:rsidRPr="002F2886">
              <w:rPr>
                <w:sz w:val="20"/>
                <w:szCs w:val="20"/>
              </w:rPr>
              <w:t>: ставить учебную задачу на основе соотнесения того, что уже известно и усвоено и того, что еще неизвестно; осуществлять пошаговый контроль; кон</w:t>
            </w:r>
            <w:r>
              <w:rPr>
                <w:sz w:val="20"/>
                <w:szCs w:val="20"/>
              </w:rPr>
              <w:t>тролировать действия партнера;</w:t>
            </w:r>
          </w:p>
          <w:p w:rsidR="001F4BF7" w:rsidRPr="002F2886" w:rsidRDefault="001F4BF7" w:rsidP="00014DDB">
            <w:pPr>
              <w:rPr>
                <w:sz w:val="20"/>
                <w:szCs w:val="20"/>
              </w:rPr>
            </w:pPr>
            <w:r w:rsidRPr="002F2886">
              <w:rPr>
                <w:sz w:val="20"/>
                <w:szCs w:val="20"/>
              </w:rPr>
              <w:t>осуществлять анализ объектов с выделением существенных и несущественных признаков; осуществлять синтез как составление целого из частей; проводить классификацию по заданным критериям; контролировать и оценивать учебные действия в соотве</w:t>
            </w:r>
            <w:r>
              <w:rPr>
                <w:sz w:val="20"/>
                <w:szCs w:val="20"/>
              </w:rPr>
              <w:t xml:space="preserve">тствии с поставленной задачей, </w:t>
            </w:r>
          </w:p>
          <w:p w:rsidR="001F4BF7" w:rsidRPr="002F2886" w:rsidRDefault="001F4BF7" w:rsidP="00014DDB">
            <w:pPr>
              <w:rPr>
                <w:sz w:val="20"/>
                <w:szCs w:val="20"/>
              </w:rPr>
            </w:pPr>
            <w:r w:rsidRPr="002F2886">
              <w:rPr>
                <w:sz w:val="20"/>
                <w:szCs w:val="20"/>
              </w:rPr>
              <w:t xml:space="preserve">определять наиболее эффективные способы достижения результата; владеть общим </w:t>
            </w:r>
            <w:r w:rsidRPr="002F2886">
              <w:rPr>
                <w:sz w:val="20"/>
                <w:szCs w:val="20"/>
              </w:rPr>
              <w:lastRenderedPageBreak/>
              <w:t>способом решения задач;</w:t>
            </w:r>
          </w:p>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Pr>
                <w:sz w:val="20"/>
                <w:szCs w:val="20"/>
              </w:rPr>
              <w:lastRenderedPageBreak/>
              <w:t xml:space="preserve">Решение проблемных вопросов </w:t>
            </w:r>
            <w:r w:rsidRPr="002F2886">
              <w:rPr>
                <w:sz w:val="20"/>
                <w:szCs w:val="20"/>
              </w:rPr>
              <w:t xml:space="preserve">Практическое задание. </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w:t>
            </w:r>
          </w:p>
        </w:tc>
        <w:tc>
          <w:tcPr>
            <w:tcW w:w="1794" w:type="dxa"/>
          </w:tcPr>
          <w:p w:rsidR="001F4BF7" w:rsidRPr="002F2886" w:rsidRDefault="001F4BF7" w:rsidP="00014DDB">
            <w:pPr>
              <w:rPr>
                <w:sz w:val="20"/>
                <w:szCs w:val="20"/>
              </w:rPr>
            </w:pPr>
            <w:r w:rsidRPr="002F2886">
              <w:rPr>
                <w:sz w:val="20"/>
                <w:szCs w:val="20"/>
              </w:rPr>
              <w:t>Понятие проектной деятельности</w:t>
            </w:r>
            <w:proofErr w:type="gramStart"/>
            <w:r w:rsidRPr="002F2886">
              <w:rPr>
                <w:sz w:val="20"/>
                <w:szCs w:val="20"/>
              </w:rPr>
              <w:t xml:space="preserve">   (</w:t>
            </w:r>
            <w:proofErr w:type="gramEnd"/>
            <w:r w:rsidRPr="002F2886">
              <w:rPr>
                <w:sz w:val="20"/>
                <w:szCs w:val="20"/>
              </w:rPr>
              <w:t>1 ч.)</w:t>
            </w:r>
          </w:p>
        </w:tc>
        <w:tc>
          <w:tcPr>
            <w:tcW w:w="1857" w:type="dxa"/>
          </w:tcPr>
          <w:p w:rsidR="001F4BF7" w:rsidRPr="002F2886" w:rsidRDefault="001F4BF7" w:rsidP="00014DDB">
            <w:pPr>
              <w:rPr>
                <w:sz w:val="20"/>
                <w:szCs w:val="20"/>
              </w:rPr>
            </w:pPr>
            <w:r w:rsidRPr="002F2886">
              <w:rPr>
                <w:sz w:val="20"/>
                <w:szCs w:val="20"/>
              </w:rPr>
              <w:t>Структура работы над проектом</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Проект и его структура</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Pr>
                <w:sz w:val="20"/>
                <w:szCs w:val="20"/>
              </w:rPr>
              <w:t xml:space="preserve">Решение проблемных вопросов. </w:t>
            </w:r>
            <w:r w:rsidRPr="002F2886">
              <w:rPr>
                <w:sz w:val="20"/>
                <w:szCs w:val="20"/>
              </w:rPr>
              <w:t>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3</w:t>
            </w:r>
          </w:p>
        </w:tc>
        <w:tc>
          <w:tcPr>
            <w:tcW w:w="1794" w:type="dxa"/>
          </w:tcPr>
          <w:p w:rsidR="001F4BF7" w:rsidRPr="002F2886" w:rsidRDefault="001F4BF7" w:rsidP="00014DDB">
            <w:pPr>
              <w:rPr>
                <w:sz w:val="20"/>
                <w:szCs w:val="20"/>
              </w:rPr>
            </w:pPr>
            <w:r w:rsidRPr="002F2886">
              <w:rPr>
                <w:sz w:val="20"/>
                <w:szCs w:val="20"/>
              </w:rPr>
              <w:t>Особенности исследовательской работы (1ч.)</w:t>
            </w:r>
          </w:p>
        </w:tc>
        <w:tc>
          <w:tcPr>
            <w:tcW w:w="1857" w:type="dxa"/>
          </w:tcPr>
          <w:p w:rsidR="001F4BF7" w:rsidRPr="002F2886" w:rsidRDefault="001F4BF7" w:rsidP="00014DDB">
            <w:pPr>
              <w:rPr>
                <w:sz w:val="20"/>
                <w:szCs w:val="20"/>
              </w:rPr>
            </w:pPr>
            <w:r w:rsidRPr="002F2886">
              <w:rPr>
                <w:sz w:val="20"/>
                <w:szCs w:val="20"/>
              </w:rPr>
              <w:t>Особенности организации индивидуальной исследовательской деятельности</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 xml:space="preserve">Особенности исследовательской работы </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Pr>
                <w:sz w:val="20"/>
                <w:szCs w:val="20"/>
              </w:rPr>
              <w:t>Решение проблемных вопросов.</w:t>
            </w:r>
            <w:r w:rsidRPr="002F2886">
              <w:rPr>
                <w:sz w:val="20"/>
                <w:szCs w:val="20"/>
              </w:rPr>
              <w:t xml:space="preserve">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4</w:t>
            </w:r>
          </w:p>
        </w:tc>
        <w:tc>
          <w:tcPr>
            <w:tcW w:w="1794" w:type="dxa"/>
          </w:tcPr>
          <w:p w:rsidR="001F4BF7" w:rsidRPr="002F2886" w:rsidRDefault="001F4BF7" w:rsidP="00014DDB">
            <w:pPr>
              <w:rPr>
                <w:sz w:val="20"/>
                <w:szCs w:val="20"/>
              </w:rPr>
            </w:pPr>
            <w:r w:rsidRPr="002F2886">
              <w:rPr>
                <w:sz w:val="20"/>
                <w:szCs w:val="20"/>
              </w:rPr>
              <w:t xml:space="preserve">Виды учебных </w:t>
            </w:r>
            <w:proofErr w:type="gramStart"/>
            <w:r w:rsidRPr="002F2886">
              <w:rPr>
                <w:sz w:val="20"/>
                <w:szCs w:val="20"/>
              </w:rPr>
              <w:t>исследований  (</w:t>
            </w:r>
            <w:proofErr w:type="gramEnd"/>
            <w:r w:rsidRPr="002F2886">
              <w:rPr>
                <w:sz w:val="20"/>
                <w:szCs w:val="20"/>
              </w:rPr>
              <w:t>1 ч.)</w:t>
            </w:r>
          </w:p>
        </w:tc>
        <w:tc>
          <w:tcPr>
            <w:tcW w:w="1857" w:type="dxa"/>
          </w:tcPr>
          <w:p w:rsidR="001F4BF7" w:rsidRPr="002F2886" w:rsidRDefault="001F4BF7" w:rsidP="00014DDB">
            <w:pPr>
              <w:rPr>
                <w:sz w:val="20"/>
                <w:szCs w:val="20"/>
              </w:rPr>
            </w:pPr>
            <w:proofErr w:type="spellStart"/>
            <w:r w:rsidRPr="002F2886">
              <w:rPr>
                <w:sz w:val="20"/>
                <w:szCs w:val="20"/>
              </w:rPr>
              <w:t>Монопредметные</w:t>
            </w:r>
            <w:proofErr w:type="spellEnd"/>
            <w:r w:rsidRPr="002F2886">
              <w:rPr>
                <w:sz w:val="20"/>
                <w:szCs w:val="20"/>
              </w:rPr>
              <w:t xml:space="preserve"> исследования</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Виды учебных исследований</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4470F6">
              <w:rPr>
                <w:sz w:val="20"/>
                <w:szCs w:val="20"/>
              </w:rPr>
              <w:t xml:space="preserve">Решение проблемных вопросов. </w:t>
            </w:r>
            <w:r w:rsidRPr="002F2886">
              <w:rPr>
                <w:sz w:val="20"/>
                <w:szCs w:val="20"/>
              </w:rPr>
              <w:t>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5</w:t>
            </w:r>
          </w:p>
        </w:tc>
        <w:tc>
          <w:tcPr>
            <w:tcW w:w="1794" w:type="dxa"/>
          </w:tcPr>
          <w:p w:rsidR="001F4BF7" w:rsidRPr="002F2886" w:rsidRDefault="001F4BF7" w:rsidP="00014DDB">
            <w:pPr>
              <w:rPr>
                <w:sz w:val="20"/>
                <w:szCs w:val="20"/>
              </w:rPr>
            </w:pPr>
            <w:r w:rsidRPr="002F2886">
              <w:rPr>
                <w:sz w:val="20"/>
                <w:szCs w:val="20"/>
              </w:rPr>
              <w:t>Предварительная работа над темой исследования или проекта (6ч.)</w:t>
            </w:r>
          </w:p>
        </w:tc>
        <w:tc>
          <w:tcPr>
            <w:tcW w:w="1857" w:type="dxa"/>
          </w:tcPr>
          <w:p w:rsidR="001F4BF7" w:rsidRPr="002F2886" w:rsidRDefault="001F4BF7" w:rsidP="00014DDB">
            <w:pPr>
              <w:jc w:val="both"/>
              <w:rPr>
                <w:sz w:val="20"/>
                <w:szCs w:val="20"/>
              </w:rPr>
            </w:pPr>
            <w:r w:rsidRPr="002F2886">
              <w:rPr>
                <w:sz w:val="20"/>
                <w:szCs w:val="20"/>
              </w:rPr>
              <w:t>Выбор темы исследования или проекта</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Предварительный выбор темы</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4470F6">
              <w:rPr>
                <w:sz w:val="20"/>
                <w:szCs w:val="20"/>
              </w:rPr>
              <w:t xml:space="preserve">Решение проблемных вопросов. </w:t>
            </w:r>
            <w:r w:rsidRPr="002F2886">
              <w:rPr>
                <w:sz w:val="20"/>
                <w:szCs w:val="20"/>
              </w:rPr>
              <w:t>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6</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Столкновение с проблемой</w:t>
            </w:r>
          </w:p>
        </w:tc>
        <w:tc>
          <w:tcPr>
            <w:tcW w:w="1237" w:type="dxa"/>
          </w:tcPr>
          <w:p w:rsidR="001F4BF7" w:rsidRPr="002F2886" w:rsidRDefault="001F4BF7" w:rsidP="00014DDB">
            <w:pPr>
              <w:rPr>
                <w:sz w:val="20"/>
                <w:szCs w:val="20"/>
              </w:rPr>
            </w:pPr>
            <w:r w:rsidRPr="002F2886">
              <w:rPr>
                <w:sz w:val="20"/>
                <w:szCs w:val="20"/>
              </w:rPr>
              <w:t>2</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Default="001F4BF7" w:rsidP="00014DDB">
            <w:pPr>
              <w:rPr>
                <w:sz w:val="20"/>
                <w:szCs w:val="20"/>
              </w:rPr>
            </w:pPr>
            <w:r w:rsidRPr="002F2886">
              <w:rPr>
                <w:sz w:val="20"/>
                <w:szCs w:val="20"/>
              </w:rPr>
              <w:t>Понятие проблема в исследовании</w:t>
            </w:r>
          </w:p>
          <w:p w:rsidR="001F4BF7" w:rsidRDefault="001F4BF7" w:rsidP="00014DDB">
            <w:pPr>
              <w:jc w:val="center"/>
              <w:rPr>
                <w:sz w:val="20"/>
                <w:szCs w:val="20"/>
              </w:rPr>
            </w:pPr>
          </w:p>
          <w:p w:rsidR="001F4BF7" w:rsidRDefault="001F4BF7" w:rsidP="00014DDB">
            <w:pPr>
              <w:jc w:val="center"/>
              <w:rPr>
                <w:sz w:val="20"/>
                <w:szCs w:val="20"/>
              </w:rPr>
            </w:pPr>
          </w:p>
          <w:p w:rsidR="001F4BF7" w:rsidRPr="004470F6" w:rsidRDefault="001F4BF7" w:rsidP="00014DDB">
            <w:pPr>
              <w:jc w:val="center"/>
              <w:rPr>
                <w:sz w:val="20"/>
                <w:szCs w:val="20"/>
              </w:rPr>
            </w:pP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7</w:t>
            </w:r>
          </w:p>
        </w:tc>
        <w:tc>
          <w:tcPr>
            <w:tcW w:w="1794" w:type="dxa"/>
          </w:tcPr>
          <w:p w:rsidR="001F4BF7" w:rsidRDefault="001F4BF7" w:rsidP="00014DDB">
            <w:pPr>
              <w:rPr>
                <w:sz w:val="20"/>
                <w:szCs w:val="20"/>
              </w:rPr>
            </w:pPr>
          </w:p>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Знакомство с содержанием предстоящего исследования</w:t>
            </w:r>
          </w:p>
        </w:tc>
        <w:tc>
          <w:tcPr>
            <w:tcW w:w="1237" w:type="dxa"/>
          </w:tcPr>
          <w:p w:rsidR="001F4BF7" w:rsidRPr="002F2886" w:rsidRDefault="001F4BF7" w:rsidP="00014DDB">
            <w:pPr>
              <w:rPr>
                <w:sz w:val="20"/>
                <w:szCs w:val="20"/>
              </w:rPr>
            </w:pPr>
            <w:r w:rsidRPr="002F2886">
              <w:rPr>
                <w:sz w:val="20"/>
                <w:szCs w:val="20"/>
              </w:rPr>
              <w:t>3</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Структура содержания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8</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Определение целей и задач исследования</w:t>
            </w:r>
          </w:p>
        </w:tc>
        <w:tc>
          <w:tcPr>
            <w:tcW w:w="1237" w:type="dxa"/>
          </w:tcPr>
          <w:p w:rsidR="001F4BF7" w:rsidRPr="002F2886" w:rsidRDefault="001F4BF7" w:rsidP="00014DDB">
            <w:pPr>
              <w:rPr>
                <w:sz w:val="20"/>
                <w:szCs w:val="20"/>
              </w:rPr>
            </w:pPr>
            <w:r w:rsidRPr="002F2886">
              <w:rPr>
                <w:sz w:val="20"/>
                <w:szCs w:val="20"/>
              </w:rPr>
              <w:t>4</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Постановка целей и задач в исследовании</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4470F6">
              <w:rPr>
                <w:sz w:val="20"/>
                <w:szCs w:val="20"/>
              </w:rPr>
              <w:t xml:space="preserve">Решение проблемных вопросов. </w:t>
            </w:r>
            <w:r w:rsidRPr="002F2886">
              <w:rPr>
                <w:sz w:val="20"/>
                <w:szCs w:val="20"/>
              </w:rPr>
              <w:t>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9</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Выбор темы исследования или проекта</w:t>
            </w:r>
          </w:p>
        </w:tc>
        <w:tc>
          <w:tcPr>
            <w:tcW w:w="1237" w:type="dxa"/>
          </w:tcPr>
          <w:p w:rsidR="001F4BF7" w:rsidRPr="002F2886" w:rsidRDefault="001F4BF7" w:rsidP="00014DDB">
            <w:pPr>
              <w:rPr>
                <w:sz w:val="20"/>
                <w:szCs w:val="20"/>
              </w:rPr>
            </w:pPr>
            <w:r w:rsidRPr="002F2886">
              <w:rPr>
                <w:sz w:val="20"/>
                <w:szCs w:val="20"/>
              </w:rPr>
              <w:t>5</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Выбор темы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10</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Столкновение с проблемой</w:t>
            </w:r>
          </w:p>
        </w:tc>
        <w:tc>
          <w:tcPr>
            <w:tcW w:w="1237" w:type="dxa"/>
          </w:tcPr>
          <w:p w:rsidR="001F4BF7" w:rsidRPr="002F2886" w:rsidRDefault="001F4BF7" w:rsidP="00014DDB">
            <w:pPr>
              <w:rPr>
                <w:sz w:val="20"/>
                <w:szCs w:val="20"/>
              </w:rPr>
            </w:pPr>
            <w:r w:rsidRPr="002F2886">
              <w:rPr>
                <w:sz w:val="20"/>
                <w:szCs w:val="20"/>
              </w:rPr>
              <w:t>6</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Постановка проблемы в исследовании</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11</w:t>
            </w:r>
          </w:p>
        </w:tc>
        <w:tc>
          <w:tcPr>
            <w:tcW w:w="1794" w:type="dxa"/>
          </w:tcPr>
          <w:p w:rsidR="001F4BF7" w:rsidRPr="002F2886" w:rsidRDefault="001F4BF7" w:rsidP="00014DDB">
            <w:pPr>
              <w:rPr>
                <w:sz w:val="20"/>
                <w:szCs w:val="20"/>
              </w:rPr>
            </w:pPr>
            <w:r w:rsidRPr="002F2886">
              <w:rPr>
                <w:sz w:val="20"/>
                <w:szCs w:val="20"/>
              </w:rPr>
              <w:t xml:space="preserve">Работа с источниками информации (научная литература, Интернет-ресурсы, консультации со </w:t>
            </w:r>
            <w:proofErr w:type="gramStart"/>
            <w:r w:rsidRPr="002F2886">
              <w:rPr>
                <w:sz w:val="20"/>
                <w:szCs w:val="20"/>
              </w:rPr>
              <w:t>специалистами ,</w:t>
            </w:r>
            <w:proofErr w:type="gramEnd"/>
            <w:r w:rsidRPr="002F2886">
              <w:rPr>
                <w:sz w:val="20"/>
                <w:szCs w:val="20"/>
              </w:rPr>
              <w:t xml:space="preserve"> СМИ) (6 ч.)</w:t>
            </w:r>
          </w:p>
        </w:tc>
        <w:tc>
          <w:tcPr>
            <w:tcW w:w="1857" w:type="dxa"/>
          </w:tcPr>
          <w:p w:rsidR="001F4BF7" w:rsidRPr="002F2886" w:rsidRDefault="001F4BF7" w:rsidP="00014DDB">
            <w:pPr>
              <w:jc w:val="both"/>
              <w:rPr>
                <w:sz w:val="20"/>
                <w:szCs w:val="20"/>
              </w:rPr>
            </w:pPr>
            <w:r w:rsidRPr="002F2886">
              <w:rPr>
                <w:sz w:val="20"/>
                <w:szCs w:val="20"/>
              </w:rPr>
              <w:t>Выбор источников информации, необходимых для проведения исследования</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Виды источников</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12</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Анализ полученной информации</w:t>
            </w:r>
          </w:p>
        </w:tc>
        <w:tc>
          <w:tcPr>
            <w:tcW w:w="1237" w:type="dxa"/>
          </w:tcPr>
          <w:p w:rsidR="001F4BF7" w:rsidRPr="002F2886" w:rsidRDefault="001F4BF7" w:rsidP="00014DDB">
            <w:pPr>
              <w:rPr>
                <w:sz w:val="20"/>
                <w:szCs w:val="20"/>
              </w:rPr>
            </w:pPr>
            <w:r w:rsidRPr="002F2886">
              <w:rPr>
                <w:sz w:val="20"/>
                <w:szCs w:val="20"/>
              </w:rPr>
              <w:t>2</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Работа с литературными источниками</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13</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Анализ полученной информации</w:t>
            </w:r>
          </w:p>
        </w:tc>
        <w:tc>
          <w:tcPr>
            <w:tcW w:w="1237" w:type="dxa"/>
          </w:tcPr>
          <w:p w:rsidR="001F4BF7" w:rsidRPr="002F2886" w:rsidRDefault="001F4BF7" w:rsidP="00014DDB">
            <w:pPr>
              <w:rPr>
                <w:sz w:val="20"/>
                <w:szCs w:val="20"/>
              </w:rPr>
            </w:pPr>
            <w:r w:rsidRPr="002F2886">
              <w:rPr>
                <w:sz w:val="20"/>
                <w:szCs w:val="20"/>
              </w:rPr>
              <w:t>3</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Работа с интернет ресурсами</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14</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Анализ полученной информации</w:t>
            </w:r>
          </w:p>
        </w:tc>
        <w:tc>
          <w:tcPr>
            <w:tcW w:w="1237" w:type="dxa"/>
          </w:tcPr>
          <w:p w:rsidR="001F4BF7" w:rsidRPr="002F2886" w:rsidRDefault="001F4BF7" w:rsidP="00014DDB">
            <w:pPr>
              <w:rPr>
                <w:sz w:val="20"/>
                <w:szCs w:val="20"/>
              </w:rPr>
            </w:pPr>
            <w:r w:rsidRPr="002F2886">
              <w:rPr>
                <w:sz w:val="20"/>
                <w:szCs w:val="20"/>
              </w:rPr>
              <w:t>4</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Интервью как вид источника информации</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15</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Анализ полученной информации</w:t>
            </w:r>
          </w:p>
        </w:tc>
        <w:tc>
          <w:tcPr>
            <w:tcW w:w="1237" w:type="dxa"/>
          </w:tcPr>
          <w:p w:rsidR="001F4BF7" w:rsidRPr="002F2886" w:rsidRDefault="001F4BF7" w:rsidP="00014DDB">
            <w:pPr>
              <w:rPr>
                <w:sz w:val="20"/>
                <w:szCs w:val="20"/>
              </w:rPr>
            </w:pPr>
            <w:r w:rsidRPr="002F2886">
              <w:rPr>
                <w:sz w:val="20"/>
                <w:szCs w:val="20"/>
              </w:rPr>
              <w:t>5</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Мнение специалистов как источник информации</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16</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 xml:space="preserve">Анализ </w:t>
            </w:r>
            <w:r w:rsidRPr="002F2886">
              <w:rPr>
                <w:sz w:val="20"/>
                <w:szCs w:val="20"/>
              </w:rPr>
              <w:lastRenderedPageBreak/>
              <w:t>полученной информации</w:t>
            </w:r>
          </w:p>
        </w:tc>
        <w:tc>
          <w:tcPr>
            <w:tcW w:w="1237" w:type="dxa"/>
          </w:tcPr>
          <w:p w:rsidR="001F4BF7" w:rsidRPr="002F2886" w:rsidRDefault="001F4BF7" w:rsidP="00014DDB">
            <w:pPr>
              <w:rPr>
                <w:sz w:val="20"/>
                <w:szCs w:val="20"/>
              </w:rPr>
            </w:pPr>
            <w:r w:rsidRPr="002F2886">
              <w:rPr>
                <w:sz w:val="20"/>
                <w:szCs w:val="20"/>
              </w:rPr>
              <w:lastRenderedPageBreak/>
              <w:t>6</w:t>
            </w:r>
          </w:p>
        </w:tc>
        <w:tc>
          <w:tcPr>
            <w:tcW w:w="1540" w:type="dxa"/>
          </w:tcPr>
          <w:p w:rsidR="001F4BF7" w:rsidRPr="002F2886" w:rsidRDefault="001F4BF7" w:rsidP="00014DDB">
            <w:pPr>
              <w:rPr>
                <w:sz w:val="20"/>
                <w:szCs w:val="20"/>
              </w:rPr>
            </w:pPr>
            <w:r w:rsidRPr="002F2886">
              <w:rPr>
                <w:sz w:val="20"/>
                <w:szCs w:val="20"/>
              </w:rPr>
              <w:t>комбинирован</w:t>
            </w:r>
            <w:r w:rsidRPr="002F2886">
              <w:rPr>
                <w:sz w:val="20"/>
                <w:szCs w:val="20"/>
              </w:rPr>
              <w:lastRenderedPageBreak/>
              <w:t>ный</w:t>
            </w:r>
          </w:p>
        </w:tc>
        <w:tc>
          <w:tcPr>
            <w:tcW w:w="2090" w:type="dxa"/>
          </w:tcPr>
          <w:p w:rsidR="001F4BF7" w:rsidRPr="002F2886" w:rsidRDefault="001F4BF7" w:rsidP="00014DDB">
            <w:pPr>
              <w:rPr>
                <w:sz w:val="20"/>
                <w:szCs w:val="20"/>
              </w:rPr>
            </w:pPr>
            <w:r w:rsidRPr="002F2886">
              <w:rPr>
                <w:sz w:val="20"/>
                <w:szCs w:val="20"/>
              </w:rPr>
              <w:lastRenderedPageBreak/>
              <w:t xml:space="preserve">Комплексный анализ </w:t>
            </w:r>
            <w:r w:rsidRPr="002F2886">
              <w:rPr>
                <w:sz w:val="20"/>
                <w:szCs w:val="20"/>
              </w:rPr>
              <w:lastRenderedPageBreak/>
              <w:t>источников</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 xml:space="preserve">Беседа. </w:t>
            </w:r>
            <w:r w:rsidRPr="002F2886">
              <w:rPr>
                <w:sz w:val="20"/>
                <w:szCs w:val="20"/>
              </w:rPr>
              <w:lastRenderedPageBreak/>
              <w:t>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17</w:t>
            </w:r>
          </w:p>
        </w:tc>
        <w:tc>
          <w:tcPr>
            <w:tcW w:w="1794" w:type="dxa"/>
          </w:tcPr>
          <w:p w:rsidR="001F4BF7" w:rsidRPr="002F2886" w:rsidRDefault="001F4BF7" w:rsidP="00014DDB">
            <w:pPr>
              <w:rPr>
                <w:sz w:val="20"/>
                <w:szCs w:val="20"/>
              </w:rPr>
            </w:pPr>
            <w:r w:rsidRPr="002F2886">
              <w:rPr>
                <w:sz w:val="20"/>
                <w:szCs w:val="20"/>
              </w:rPr>
              <w:t xml:space="preserve">Построение плана </w:t>
            </w:r>
            <w:proofErr w:type="gramStart"/>
            <w:r w:rsidRPr="002F2886">
              <w:rPr>
                <w:sz w:val="20"/>
                <w:szCs w:val="20"/>
              </w:rPr>
              <w:t>исследования  (</w:t>
            </w:r>
            <w:proofErr w:type="gramEnd"/>
            <w:r w:rsidRPr="002F2886">
              <w:rPr>
                <w:sz w:val="20"/>
                <w:szCs w:val="20"/>
              </w:rPr>
              <w:t>6 ч.)</w:t>
            </w:r>
          </w:p>
        </w:tc>
        <w:tc>
          <w:tcPr>
            <w:tcW w:w="1857" w:type="dxa"/>
          </w:tcPr>
          <w:p w:rsidR="001F4BF7" w:rsidRPr="002F2886" w:rsidRDefault="001F4BF7" w:rsidP="00014DDB">
            <w:pPr>
              <w:rPr>
                <w:sz w:val="20"/>
                <w:szCs w:val="20"/>
              </w:rPr>
            </w:pPr>
            <w:r w:rsidRPr="002F2886">
              <w:rPr>
                <w:sz w:val="20"/>
                <w:szCs w:val="20"/>
              </w:rPr>
              <w:t>Предварительное определение экспериментов, мероприятий, видов работ</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Виды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18</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Предварительное определение экспериментов, мероприятий, видов работ</w:t>
            </w:r>
          </w:p>
        </w:tc>
        <w:tc>
          <w:tcPr>
            <w:tcW w:w="1237" w:type="dxa"/>
          </w:tcPr>
          <w:p w:rsidR="001F4BF7" w:rsidRPr="002F2886" w:rsidRDefault="001F4BF7" w:rsidP="00014DDB">
            <w:pPr>
              <w:rPr>
                <w:sz w:val="20"/>
                <w:szCs w:val="20"/>
              </w:rPr>
            </w:pPr>
            <w:r w:rsidRPr="002F2886">
              <w:rPr>
                <w:sz w:val="20"/>
                <w:szCs w:val="20"/>
              </w:rPr>
              <w:t>2</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 xml:space="preserve">Эксперимент как вид </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19</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Предварительное определение экспериментов, мероприятий, видов работ</w:t>
            </w:r>
          </w:p>
        </w:tc>
        <w:tc>
          <w:tcPr>
            <w:tcW w:w="1237" w:type="dxa"/>
          </w:tcPr>
          <w:p w:rsidR="001F4BF7" w:rsidRPr="002F2886" w:rsidRDefault="001F4BF7" w:rsidP="00014DDB">
            <w:pPr>
              <w:rPr>
                <w:sz w:val="20"/>
                <w:szCs w:val="20"/>
              </w:rPr>
            </w:pPr>
            <w:r w:rsidRPr="002F2886">
              <w:rPr>
                <w:sz w:val="20"/>
                <w:szCs w:val="20"/>
              </w:rPr>
              <w:t>3</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Исследования письменных источников</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20</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Предварительное определение экспериментов, мероприятий, видов работ</w:t>
            </w:r>
          </w:p>
        </w:tc>
        <w:tc>
          <w:tcPr>
            <w:tcW w:w="1237" w:type="dxa"/>
          </w:tcPr>
          <w:p w:rsidR="001F4BF7" w:rsidRPr="002F2886" w:rsidRDefault="001F4BF7" w:rsidP="00014DDB">
            <w:pPr>
              <w:rPr>
                <w:sz w:val="20"/>
                <w:szCs w:val="20"/>
              </w:rPr>
            </w:pPr>
            <w:r w:rsidRPr="002F2886">
              <w:rPr>
                <w:sz w:val="20"/>
                <w:szCs w:val="20"/>
              </w:rPr>
              <w:t>4</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Исследования вещественных источников</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21</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Предварительное определение экспериментов, мероприятий, видов работ</w:t>
            </w:r>
          </w:p>
        </w:tc>
        <w:tc>
          <w:tcPr>
            <w:tcW w:w="1237" w:type="dxa"/>
          </w:tcPr>
          <w:p w:rsidR="001F4BF7" w:rsidRPr="002F2886" w:rsidRDefault="001F4BF7" w:rsidP="00014DDB">
            <w:pPr>
              <w:rPr>
                <w:sz w:val="20"/>
                <w:szCs w:val="20"/>
              </w:rPr>
            </w:pPr>
            <w:r w:rsidRPr="002F2886">
              <w:rPr>
                <w:sz w:val="20"/>
                <w:szCs w:val="20"/>
              </w:rPr>
              <w:t>5</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Анализ видов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22</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Предварительное определение экспериментов, мероприятий, видов работ</w:t>
            </w:r>
          </w:p>
        </w:tc>
        <w:tc>
          <w:tcPr>
            <w:tcW w:w="1237" w:type="dxa"/>
          </w:tcPr>
          <w:p w:rsidR="001F4BF7" w:rsidRPr="002F2886" w:rsidRDefault="001F4BF7" w:rsidP="00014DDB">
            <w:pPr>
              <w:rPr>
                <w:sz w:val="20"/>
                <w:szCs w:val="20"/>
              </w:rPr>
            </w:pPr>
            <w:r w:rsidRPr="002F2886">
              <w:rPr>
                <w:sz w:val="20"/>
                <w:szCs w:val="20"/>
              </w:rPr>
              <w:t>6</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выбор вида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23</w:t>
            </w:r>
          </w:p>
        </w:tc>
        <w:tc>
          <w:tcPr>
            <w:tcW w:w="1794" w:type="dxa"/>
          </w:tcPr>
          <w:p w:rsidR="001F4BF7" w:rsidRPr="002F2886" w:rsidRDefault="001F4BF7" w:rsidP="00014DDB">
            <w:pPr>
              <w:rPr>
                <w:sz w:val="20"/>
                <w:szCs w:val="20"/>
              </w:rPr>
            </w:pPr>
            <w:r w:rsidRPr="002F2886">
              <w:rPr>
                <w:sz w:val="20"/>
                <w:szCs w:val="20"/>
              </w:rPr>
              <w:t xml:space="preserve">Реализация плана </w:t>
            </w:r>
            <w:proofErr w:type="gramStart"/>
            <w:r w:rsidRPr="002F2886">
              <w:rPr>
                <w:sz w:val="20"/>
                <w:szCs w:val="20"/>
              </w:rPr>
              <w:t>исследования  (</w:t>
            </w:r>
            <w:proofErr w:type="gramEnd"/>
            <w:r w:rsidRPr="002F2886">
              <w:rPr>
                <w:sz w:val="20"/>
                <w:szCs w:val="20"/>
              </w:rPr>
              <w:t>5 ч.)</w:t>
            </w:r>
          </w:p>
        </w:tc>
        <w:tc>
          <w:tcPr>
            <w:tcW w:w="1857" w:type="dxa"/>
          </w:tcPr>
          <w:p w:rsidR="001F4BF7" w:rsidRPr="002F2886" w:rsidRDefault="001F4BF7" w:rsidP="00014DDB">
            <w:pPr>
              <w:jc w:val="both"/>
              <w:rPr>
                <w:sz w:val="20"/>
                <w:szCs w:val="20"/>
              </w:rPr>
            </w:pPr>
            <w:r w:rsidRPr="002F2886">
              <w:rPr>
                <w:sz w:val="20"/>
                <w:szCs w:val="20"/>
              </w:rPr>
              <w:t>Выбор и подготовка оборудования для проведения исследования</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Подготовка оборудования для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Pr>
                <w:sz w:val="20"/>
                <w:szCs w:val="20"/>
              </w:rPr>
              <w:t xml:space="preserve">Решение проблемного </w:t>
            </w:r>
            <w:proofErr w:type="spellStart"/>
            <w:r>
              <w:rPr>
                <w:sz w:val="20"/>
                <w:szCs w:val="20"/>
              </w:rPr>
              <w:t>задания.</w:t>
            </w:r>
            <w:r w:rsidRPr="002F2886">
              <w:rPr>
                <w:sz w:val="20"/>
                <w:szCs w:val="20"/>
              </w:rPr>
              <w:t>Практическое</w:t>
            </w:r>
            <w:proofErr w:type="spellEnd"/>
            <w:r w:rsidRPr="002F2886">
              <w:rPr>
                <w:sz w:val="20"/>
                <w:szCs w:val="20"/>
              </w:rPr>
              <w:t xml:space="preserve">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rsidTr="00124C59">
        <w:trPr>
          <w:trHeight w:val="70"/>
        </w:trPr>
        <w:tc>
          <w:tcPr>
            <w:tcW w:w="720" w:type="dxa"/>
          </w:tcPr>
          <w:p w:rsidR="001F4BF7" w:rsidRPr="002F2886" w:rsidRDefault="001F4BF7" w:rsidP="00014DDB">
            <w:pPr>
              <w:rPr>
                <w:sz w:val="20"/>
                <w:szCs w:val="20"/>
              </w:rPr>
            </w:pPr>
            <w:r w:rsidRPr="002F2886">
              <w:rPr>
                <w:sz w:val="20"/>
                <w:szCs w:val="20"/>
              </w:rPr>
              <w:t>24</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 xml:space="preserve">Проведение серии экспериментальных работ (сбор </w:t>
            </w:r>
            <w:r w:rsidRPr="002F2886">
              <w:rPr>
                <w:sz w:val="20"/>
                <w:szCs w:val="20"/>
              </w:rPr>
              <w:lastRenderedPageBreak/>
              <w:t>данных) по теме исследования или проекта</w:t>
            </w:r>
          </w:p>
        </w:tc>
        <w:tc>
          <w:tcPr>
            <w:tcW w:w="1237" w:type="dxa"/>
          </w:tcPr>
          <w:p w:rsidR="001F4BF7" w:rsidRPr="002F2886" w:rsidRDefault="001F4BF7" w:rsidP="00014DDB">
            <w:pPr>
              <w:rPr>
                <w:sz w:val="20"/>
                <w:szCs w:val="20"/>
              </w:rPr>
            </w:pPr>
            <w:r w:rsidRPr="002F2886">
              <w:rPr>
                <w:sz w:val="20"/>
                <w:szCs w:val="20"/>
              </w:rPr>
              <w:lastRenderedPageBreak/>
              <w:t>2</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сбор данных по теме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25</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Проведение серии экспериментальных работ (сбор данных) по теме исследования или проекта</w:t>
            </w:r>
          </w:p>
        </w:tc>
        <w:tc>
          <w:tcPr>
            <w:tcW w:w="1237" w:type="dxa"/>
          </w:tcPr>
          <w:p w:rsidR="001F4BF7" w:rsidRPr="002F2886" w:rsidRDefault="001F4BF7" w:rsidP="00014DDB">
            <w:pPr>
              <w:rPr>
                <w:sz w:val="20"/>
                <w:szCs w:val="20"/>
              </w:rPr>
            </w:pPr>
            <w:r w:rsidRPr="002F2886">
              <w:rPr>
                <w:sz w:val="20"/>
                <w:szCs w:val="20"/>
              </w:rPr>
              <w:t>3</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сбор данных по теме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26</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Проведение серии экспериментальных работ (сбор данных) по теме исследования или проекта</w:t>
            </w:r>
          </w:p>
        </w:tc>
        <w:tc>
          <w:tcPr>
            <w:tcW w:w="1237" w:type="dxa"/>
          </w:tcPr>
          <w:p w:rsidR="001F4BF7" w:rsidRPr="002F2886" w:rsidRDefault="001F4BF7" w:rsidP="00014DDB">
            <w:pPr>
              <w:rPr>
                <w:sz w:val="20"/>
                <w:szCs w:val="20"/>
              </w:rPr>
            </w:pPr>
            <w:r w:rsidRPr="002F2886">
              <w:rPr>
                <w:sz w:val="20"/>
                <w:szCs w:val="20"/>
              </w:rPr>
              <w:t>4</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сбор данных по теме исследования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27</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Проведение серии экспериментальных работ (сбор данных) по теме исследования или проекта</w:t>
            </w:r>
          </w:p>
        </w:tc>
        <w:tc>
          <w:tcPr>
            <w:tcW w:w="1237" w:type="dxa"/>
          </w:tcPr>
          <w:p w:rsidR="001F4BF7" w:rsidRPr="002F2886" w:rsidRDefault="001F4BF7" w:rsidP="00014DDB">
            <w:pPr>
              <w:rPr>
                <w:sz w:val="20"/>
                <w:szCs w:val="20"/>
              </w:rPr>
            </w:pPr>
            <w:r w:rsidRPr="002F2886">
              <w:rPr>
                <w:sz w:val="20"/>
                <w:szCs w:val="20"/>
              </w:rPr>
              <w:t>5</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Проведение экспериментов</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28</w:t>
            </w:r>
          </w:p>
        </w:tc>
        <w:tc>
          <w:tcPr>
            <w:tcW w:w="1794" w:type="dxa"/>
          </w:tcPr>
          <w:p w:rsidR="001F4BF7" w:rsidRPr="002F2886" w:rsidRDefault="001F4BF7" w:rsidP="00014DDB">
            <w:pPr>
              <w:rPr>
                <w:sz w:val="20"/>
                <w:szCs w:val="20"/>
              </w:rPr>
            </w:pPr>
            <w:r w:rsidRPr="002F2886">
              <w:rPr>
                <w:sz w:val="20"/>
                <w:szCs w:val="20"/>
              </w:rPr>
              <w:t xml:space="preserve">Оформление результатов исследовательской и проектной деятельности </w:t>
            </w:r>
            <w:proofErr w:type="gramStart"/>
            <w:r w:rsidRPr="002F2886">
              <w:rPr>
                <w:sz w:val="20"/>
                <w:szCs w:val="20"/>
              </w:rPr>
              <w:t xml:space="preserve">   (</w:t>
            </w:r>
            <w:proofErr w:type="gramEnd"/>
            <w:r w:rsidRPr="002F2886">
              <w:rPr>
                <w:sz w:val="20"/>
                <w:szCs w:val="20"/>
              </w:rPr>
              <w:t>3 ч.)</w:t>
            </w:r>
          </w:p>
        </w:tc>
        <w:tc>
          <w:tcPr>
            <w:tcW w:w="1857" w:type="dxa"/>
          </w:tcPr>
          <w:p w:rsidR="001F4BF7" w:rsidRPr="002F2886" w:rsidRDefault="001F4BF7" w:rsidP="00014DDB">
            <w:pPr>
              <w:jc w:val="both"/>
              <w:rPr>
                <w:sz w:val="20"/>
                <w:szCs w:val="20"/>
              </w:rPr>
            </w:pPr>
            <w:r w:rsidRPr="002F2886">
              <w:rPr>
                <w:sz w:val="20"/>
                <w:szCs w:val="20"/>
              </w:rPr>
              <w:t>Знакомство с правилами оформления научной работы</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 xml:space="preserve">Правила оформления научной работы </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Pr>
                <w:sz w:val="20"/>
                <w:szCs w:val="20"/>
              </w:rPr>
              <w:t>Решение проблемного задания.</w:t>
            </w:r>
            <w:r w:rsidRPr="002F2886">
              <w:rPr>
                <w:sz w:val="20"/>
                <w:szCs w:val="20"/>
              </w:rPr>
              <w:t xml:space="preserve">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29</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Описание теоретической части работы</w:t>
            </w:r>
          </w:p>
        </w:tc>
        <w:tc>
          <w:tcPr>
            <w:tcW w:w="1237" w:type="dxa"/>
          </w:tcPr>
          <w:p w:rsidR="001F4BF7" w:rsidRPr="002F2886" w:rsidRDefault="001F4BF7" w:rsidP="00014DDB">
            <w:pPr>
              <w:rPr>
                <w:sz w:val="20"/>
                <w:szCs w:val="20"/>
              </w:rPr>
            </w:pPr>
            <w:r w:rsidRPr="002F2886">
              <w:rPr>
                <w:sz w:val="20"/>
                <w:szCs w:val="20"/>
              </w:rPr>
              <w:t>2</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Описание теоретической части работы</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30</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Описание практической части работы</w:t>
            </w:r>
          </w:p>
        </w:tc>
        <w:tc>
          <w:tcPr>
            <w:tcW w:w="1237" w:type="dxa"/>
          </w:tcPr>
          <w:p w:rsidR="001F4BF7" w:rsidRPr="002F2886" w:rsidRDefault="001F4BF7" w:rsidP="00014DDB">
            <w:pPr>
              <w:rPr>
                <w:sz w:val="20"/>
                <w:szCs w:val="20"/>
              </w:rPr>
            </w:pPr>
            <w:r w:rsidRPr="002F2886">
              <w:rPr>
                <w:sz w:val="20"/>
                <w:szCs w:val="20"/>
              </w:rPr>
              <w:t>3</w:t>
            </w:r>
          </w:p>
        </w:tc>
        <w:tc>
          <w:tcPr>
            <w:tcW w:w="1540" w:type="dxa"/>
          </w:tcPr>
          <w:p w:rsidR="001F4BF7" w:rsidRPr="002F2886" w:rsidRDefault="001F4BF7" w:rsidP="00014DDB">
            <w:pPr>
              <w:rPr>
                <w:sz w:val="20"/>
                <w:szCs w:val="20"/>
              </w:rPr>
            </w:pPr>
            <w:r w:rsidRPr="002F2886">
              <w:rPr>
                <w:sz w:val="20"/>
                <w:szCs w:val="20"/>
              </w:rPr>
              <w:t>комбинированный</w:t>
            </w:r>
          </w:p>
        </w:tc>
        <w:tc>
          <w:tcPr>
            <w:tcW w:w="2090" w:type="dxa"/>
          </w:tcPr>
          <w:p w:rsidR="001F4BF7" w:rsidRPr="002F2886" w:rsidRDefault="001F4BF7" w:rsidP="00014DDB">
            <w:pPr>
              <w:rPr>
                <w:sz w:val="20"/>
                <w:szCs w:val="20"/>
              </w:rPr>
            </w:pPr>
            <w:r w:rsidRPr="002F2886">
              <w:rPr>
                <w:sz w:val="20"/>
                <w:szCs w:val="20"/>
              </w:rPr>
              <w:t>Описание практической части работы</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rsidTr="00124C59">
        <w:trPr>
          <w:trHeight w:val="1273"/>
        </w:trPr>
        <w:tc>
          <w:tcPr>
            <w:tcW w:w="720" w:type="dxa"/>
          </w:tcPr>
          <w:p w:rsidR="001F4BF7" w:rsidRPr="002F2886" w:rsidRDefault="001F4BF7" w:rsidP="00014DDB">
            <w:pPr>
              <w:rPr>
                <w:sz w:val="20"/>
                <w:szCs w:val="20"/>
              </w:rPr>
            </w:pPr>
            <w:r w:rsidRPr="002F2886">
              <w:rPr>
                <w:sz w:val="20"/>
                <w:szCs w:val="20"/>
              </w:rPr>
              <w:t>31</w:t>
            </w:r>
          </w:p>
        </w:tc>
        <w:tc>
          <w:tcPr>
            <w:tcW w:w="1794" w:type="dxa"/>
          </w:tcPr>
          <w:p w:rsidR="001F4BF7" w:rsidRPr="002F2886" w:rsidRDefault="001F4BF7" w:rsidP="00014DDB">
            <w:pPr>
              <w:rPr>
                <w:sz w:val="20"/>
                <w:szCs w:val="20"/>
              </w:rPr>
            </w:pPr>
            <w:r w:rsidRPr="002F2886">
              <w:rPr>
                <w:sz w:val="20"/>
                <w:szCs w:val="20"/>
              </w:rPr>
              <w:t>Подготовка к защите исследовательской работы</w:t>
            </w:r>
          </w:p>
          <w:p w:rsidR="001F4BF7" w:rsidRPr="002F2886" w:rsidRDefault="001F4BF7" w:rsidP="00014DDB">
            <w:pPr>
              <w:rPr>
                <w:sz w:val="20"/>
                <w:szCs w:val="20"/>
              </w:rPr>
            </w:pPr>
            <w:r w:rsidRPr="002F2886">
              <w:rPr>
                <w:sz w:val="20"/>
                <w:szCs w:val="20"/>
              </w:rPr>
              <w:t xml:space="preserve"> (4 ч.)</w:t>
            </w:r>
          </w:p>
        </w:tc>
        <w:tc>
          <w:tcPr>
            <w:tcW w:w="1857" w:type="dxa"/>
          </w:tcPr>
          <w:p w:rsidR="001F4BF7" w:rsidRPr="002F2886" w:rsidRDefault="001F4BF7" w:rsidP="00014DDB">
            <w:pPr>
              <w:jc w:val="both"/>
              <w:rPr>
                <w:sz w:val="20"/>
                <w:szCs w:val="20"/>
              </w:rPr>
            </w:pPr>
            <w:r w:rsidRPr="002F2886">
              <w:rPr>
                <w:sz w:val="20"/>
                <w:szCs w:val="20"/>
              </w:rPr>
              <w:t>Основные принципы публичных выступлений</w:t>
            </w:r>
          </w:p>
        </w:tc>
        <w:tc>
          <w:tcPr>
            <w:tcW w:w="1237" w:type="dxa"/>
          </w:tcPr>
          <w:p w:rsidR="001F4BF7" w:rsidRPr="002F2886" w:rsidRDefault="001F4BF7" w:rsidP="00014DDB">
            <w:pPr>
              <w:rPr>
                <w:sz w:val="20"/>
                <w:szCs w:val="20"/>
              </w:rPr>
            </w:pPr>
            <w:r w:rsidRPr="002F2886">
              <w:rPr>
                <w:sz w:val="20"/>
                <w:szCs w:val="20"/>
              </w:rPr>
              <w:t>1</w:t>
            </w:r>
          </w:p>
        </w:tc>
        <w:tc>
          <w:tcPr>
            <w:tcW w:w="1540" w:type="dxa"/>
          </w:tcPr>
          <w:p w:rsidR="001F4BF7" w:rsidRPr="002F2886" w:rsidRDefault="001F4BF7" w:rsidP="00014DDB">
            <w:pPr>
              <w:rPr>
                <w:sz w:val="20"/>
                <w:szCs w:val="20"/>
              </w:rPr>
            </w:pPr>
          </w:p>
        </w:tc>
        <w:tc>
          <w:tcPr>
            <w:tcW w:w="2090" w:type="dxa"/>
          </w:tcPr>
          <w:p w:rsidR="001F4BF7" w:rsidRPr="002F2886" w:rsidRDefault="001F4BF7" w:rsidP="00014DDB">
            <w:pPr>
              <w:rPr>
                <w:sz w:val="20"/>
                <w:szCs w:val="20"/>
              </w:rPr>
            </w:pPr>
            <w:r w:rsidRPr="002F2886">
              <w:rPr>
                <w:sz w:val="20"/>
                <w:szCs w:val="20"/>
              </w:rPr>
              <w:t>Основные принципы публичных выступлений</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rsidTr="00124C59">
        <w:trPr>
          <w:trHeight w:val="1234"/>
        </w:trPr>
        <w:tc>
          <w:tcPr>
            <w:tcW w:w="720" w:type="dxa"/>
          </w:tcPr>
          <w:p w:rsidR="001F4BF7" w:rsidRPr="002F2886" w:rsidRDefault="001F4BF7" w:rsidP="00014DDB">
            <w:pPr>
              <w:rPr>
                <w:sz w:val="20"/>
                <w:szCs w:val="20"/>
              </w:rPr>
            </w:pPr>
            <w:r w:rsidRPr="002F2886">
              <w:rPr>
                <w:sz w:val="20"/>
                <w:szCs w:val="20"/>
              </w:rPr>
              <w:lastRenderedPageBreak/>
              <w:t>32</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jc w:val="both"/>
              <w:rPr>
                <w:sz w:val="20"/>
                <w:szCs w:val="20"/>
              </w:rPr>
            </w:pPr>
            <w:r w:rsidRPr="002F2886">
              <w:rPr>
                <w:sz w:val="20"/>
                <w:szCs w:val="20"/>
              </w:rPr>
              <w:t>Подготовка выступления</w:t>
            </w:r>
          </w:p>
        </w:tc>
        <w:tc>
          <w:tcPr>
            <w:tcW w:w="1237" w:type="dxa"/>
          </w:tcPr>
          <w:p w:rsidR="001F4BF7" w:rsidRPr="002F2886" w:rsidRDefault="001F4BF7" w:rsidP="00014DDB">
            <w:pPr>
              <w:rPr>
                <w:sz w:val="20"/>
                <w:szCs w:val="20"/>
              </w:rPr>
            </w:pPr>
            <w:r w:rsidRPr="002F2886">
              <w:rPr>
                <w:sz w:val="20"/>
                <w:szCs w:val="20"/>
              </w:rPr>
              <w:t>2</w:t>
            </w:r>
          </w:p>
        </w:tc>
        <w:tc>
          <w:tcPr>
            <w:tcW w:w="1540" w:type="dxa"/>
          </w:tcPr>
          <w:p w:rsidR="001F4BF7" w:rsidRPr="002F2886" w:rsidRDefault="001F4BF7" w:rsidP="00014DDB">
            <w:pPr>
              <w:rPr>
                <w:sz w:val="20"/>
                <w:szCs w:val="20"/>
              </w:rPr>
            </w:pPr>
          </w:p>
        </w:tc>
        <w:tc>
          <w:tcPr>
            <w:tcW w:w="2090" w:type="dxa"/>
          </w:tcPr>
          <w:p w:rsidR="001F4BF7" w:rsidRPr="002F2886" w:rsidRDefault="001F4BF7" w:rsidP="00014DDB">
            <w:pPr>
              <w:jc w:val="both"/>
              <w:rPr>
                <w:sz w:val="20"/>
                <w:szCs w:val="20"/>
              </w:rPr>
            </w:pPr>
            <w:r w:rsidRPr="002F2886">
              <w:rPr>
                <w:sz w:val="20"/>
                <w:szCs w:val="20"/>
              </w:rPr>
              <w:t>Подготовка выступления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 Практическое задание</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33</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Подготовка выступления</w:t>
            </w:r>
          </w:p>
        </w:tc>
        <w:tc>
          <w:tcPr>
            <w:tcW w:w="1237" w:type="dxa"/>
          </w:tcPr>
          <w:p w:rsidR="001F4BF7" w:rsidRPr="002F2886" w:rsidRDefault="001F4BF7" w:rsidP="00014DDB">
            <w:pPr>
              <w:rPr>
                <w:sz w:val="20"/>
                <w:szCs w:val="20"/>
              </w:rPr>
            </w:pPr>
            <w:r w:rsidRPr="002F2886">
              <w:rPr>
                <w:sz w:val="20"/>
                <w:szCs w:val="20"/>
              </w:rPr>
              <w:t>3</w:t>
            </w:r>
          </w:p>
        </w:tc>
        <w:tc>
          <w:tcPr>
            <w:tcW w:w="1540" w:type="dxa"/>
          </w:tcPr>
          <w:p w:rsidR="001F4BF7" w:rsidRPr="002F2886" w:rsidRDefault="001F4BF7" w:rsidP="00014DDB">
            <w:pPr>
              <w:rPr>
                <w:sz w:val="20"/>
                <w:szCs w:val="20"/>
              </w:rPr>
            </w:pPr>
          </w:p>
        </w:tc>
        <w:tc>
          <w:tcPr>
            <w:tcW w:w="2090" w:type="dxa"/>
          </w:tcPr>
          <w:p w:rsidR="001F4BF7" w:rsidRPr="002F2886" w:rsidRDefault="001F4BF7" w:rsidP="00014DDB">
            <w:pPr>
              <w:rPr>
                <w:sz w:val="20"/>
                <w:szCs w:val="20"/>
              </w:rPr>
            </w:pPr>
            <w:r w:rsidRPr="002F2886">
              <w:rPr>
                <w:sz w:val="20"/>
                <w:szCs w:val="20"/>
              </w:rPr>
              <w:t>Подготовка выступления</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беседа</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r w:rsidR="001F4BF7" w:rsidRPr="002F2886">
        <w:tc>
          <w:tcPr>
            <w:tcW w:w="720" w:type="dxa"/>
          </w:tcPr>
          <w:p w:rsidR="001F4BF7" w:rsidRPr="002F2886" w:rsidRDefault="001F4BF7" w:rsidP="00014DDB">
            <w:pPr>
              <w:rPr>
                <w:sz w:val="20"/>
                <w:szCs w:val="20"/>
              </w:rPr>
            </w:pPr>
            <w:r w:rsidRPr="002F2886">
              <w:rPr>
                <w:sz w:val="20"/>
                <w:szCs w:val="20"/>
              </w:rPr>
              <w:t>34</w:t>
            </w:r>
          </w:p>
        </w:tc>
        <w:tc>
          <w:tcPr>
            <w:tcW w:w="1794" w:type="dxa"/>
          </w:tcPr>
          <w:p w:rsidR="001F4BF7" w:rsidRPr="002F2886" w:rsidRDefault="001F4BF7" w:rsidP="00014DDB">
            <w:pPr>
              <w:rPr>
                <w:sz w:val="20"/>
                <w:szCs w:val="20"/>
              </w:rPr>
            </w:pPr>
          </w:p>
        </w:tc>
        <w:tc>
          <w:tcPr>
            <w:tcW w:w="1857" w:type="dxa"/>
          </w:tcPr>
          <w:p w:rsidR="001F4BF7" w:rsidRPr="002F2886" w:rsidRDefault="001F4BF7" w:rsidP="00014DDB">
            <w:pPr>
              <w:rPr>
                <w:sz w:val="20"/>
                <w:szCs w:val="20"/>
              </w:rPr>
            </w:pPr>
            <w:r w:rsidRPr="002F2886">
              <w:rPr>
                <w:sz w:val="20"/>
                <w:szCs w:val="20"/>
              </w:rPr>
              <w:t>Подготовка выступления</w:t>
            </w:r>
          </w:p>
        </w:tc>
        <w:tc>
          <w:tcPr>
            <w:tcW w:w="1237" w:type="dxa"/>
          </w:tcPr>
          <w:p w:rsidR="001F4BF7" w:rsidRPr="002F2886" w:rsidRDefault="001F4BF7" w:rsidP="00014DDB">
            <w:pPr>
              <w:rPr>
                <w:sz w:val="20"/>
                <w:szCs w:val="20"/>
              </w:rPr>
            </w:pPr>
            <w:r w:rsidRPr="002F2886">
              <w:rPr>
                <w:sz w:val="20"/>
                <w:szCs w:val="20"/>
              </w:rPr>
              <w:t>4</w:t>
            </w:r>
          </w:p>
        </w:tc>
        <w:tc>
          <w:tcPr>
            <w:tcW w:w="1540" w:type="dxa"/>
          </w:tcPr>
          <w:p w:rsidR="001F4BF7" w:rsidRPr="002F2886" w:rsidRDefault="001F4BF7" w:rsidP="00014DDB">
            <w:pPr>
              <w:rPr>
                <w:sz w:val="20"/>
                <w:szCs w:val="20"/>
              </w:rPr>
            </w:pPr>
          </w:p>
        </w:tc>
        <w:tc>
          <w:tcPr>
            <w:tcW w:w="2090" w:type="dxa"/>
          </w:tcPr>
          <w:p w:rsidR="001F4BF7" w:rsidRPr="002F2886" w:rsidRDefault="001F4BF7" w:rsidP="00014DDB">
            <w:pPr>
              <w:rPr>
                <w:sz w:val="20"/>
                <w:szCs w:val="20"/>
              </w:rPr>
            </w:pPr>
            <w:r w:rsidRPr="002F2886">
              <w:rPr>
                <w:sz w:val="20"/>
                <w:szCs w:val="20"/>
              </w:rPr>
              <w:t>Защита проекта</w:t>
            </w:r>
          </w:p>
        </w:tc>
        <w:tc>
          <w:tcPr>
            <w:tcW w:w="2310" w:type="dxa"/>
            <w:vMerge/>
          </w:tcPr>
          <w:p w:rsidR="001F4BF7" w:rsidRPr="002F2886" w:rsidRDefault="001F4BF7" w:rsidP="00014DDB">
            <w:pPr>
              <w:rPr>
                <w:sz w:val="20"/>
                <w:szCs w:val="20"/>
              </w:rPr>
            </w:pPr>
          </w:p>
        </w:tc>
        <w:tc>
          <w:tcPr>
            <w:tcW w:w="1650" w:type="dxa"/>
          </w:tcPr>
          <w:p w:rsidR="001F4BF7" w:rsidRPr="002F2886" w:rsidRDefault="001F4BF7" w:rsidP="00014DDB">
            <w:pPr>
              <w:rPr>
                <w:sz w:val="20"/>
                <w:szCs w:val="20"/>
              </w:rPr>
            </w:pPr>
            <w:r w:rsidRPr="002F2886">
              <w:rPr>
                <w:sz w:val="20"/>
                <w:szCs w:val="20"/>
              </w:rPr>
              <w:t>дискуссия</w:t>
            </w:r>
          </w:p>
        </w:tc>
        <w:tc>
          <w:tcPr>
            <w:tcW w:w="1100" w:type="dxa"/>
            <w:tcBorders>
              <w:right w:val="single" w:sz="4" w:space="0" w:color="auto"/>
            </w:tcBorders>
          </w:tcPr>
          <w:p w:rsidR="001F4BF7" w:rsidRPr="002F2886" w:rsidRDefault="001F4BF7" w:rsidP="00014DDB">
            <w:pPr>
              <w:rPr>
                <w:sz w:val="20"/>
                <w:szCs w:val="20"/>
              </w:rPr>
            </w:pPr>
          </w:p>
        </w:tc>
        <w:tc>
          <w:tcPr>
            <w:tcW w:w="1100" w:type="dxa"/>
            <w:tcBorders>
              <w:left w:val="single" w:sz="4" w:space="0" w:color="auto"/>
            </w:tcBorders>
          </w:tcPr>
          <w:p w:rsidR="001F4BF7" w:rsidRPr="002F2886" w:rsidRDefault="001F4BF7" w:rsidP="00014DDB">
            <w:pPr>
              <w:rPr>
                <w:sz w:val="20"/>
                <w:szCs w:val="20"/>
              </w:rPr>
            </w:pPr>
          </w:p>
        </w:tc>
      </w:tr>
    </w:tbl>
    <w:p w:rsidR="001F4BF7" w:rsidRPr="002F2886" w:rsidRDefault="001F4BF7" w:rsidP="00A97CA5">
      <w:pPr>
        <w:rPr>
          <w:sz w:val="20"/>
          <w:szCs w:val="20"/>
        </w:rPr>
      </w:pPr>
    </w:p>
    <w:p w:rsidR="001F4BF7" w:rsidRDefault="001F4BF7"/>
    <w:p w:rsidR="001F4BF7" w:rsidRDefault="001F4BF7"/>
    <w:p w:rsidR="001F4BF7" w:rsidRDefault="001F4BF7"/>
    <w:p w:rsidR="001F4BF7" w:rsidRDefault="001F4BF7"/>
    <w:p w:rsidR="001F4BF7" w:rsidRPr="00BC0634" w:rsidRDefault="001F4BF7"/>
    <w:p w:rsidR="001F4BF7" w:rsidRPr="00BC0634" w:rsidRDefault="001F4BF7"/>
    <w:p w:rsidR="001F4BF7" w:rsidRPr="00BC0634" w:rsidRDefault="001F4BF7"/>
    <w:p w:rsidR="001F4BF7" w:rsidRPr="00BC0634" w:rsidRDefault="001F4BF7"/>
    <w:p w:rsidR="001F4BF7" w:rsidRPr="00BC0634" w:rsidRDefault="001F4BF7"/>
    <w:p w:rsidR="001F4BF7" w:rsidRPr="00BC0634" w:rsidRDefault="001F4BF7"/>
    <w:sectPr w:rsidR="001F4BF7" w:rsidRPr="00BC0634" w:rsidSect="00AB32B0">
      <w:pgSz w:w="16838" w:h="11906" w:orient="landscape"/>
      <w:pgMar w:top="850" w:right="1134" w:bottom="1701" w:left="1134" w:header="708" w:footer="708" w:gutter="0"/>
      <w:pgBorders w:offsetFrom="page">
        <w:top w:val="decoArchColor" w:sz="10" w:space="24" w:color="auto"/>
        <w:left w:val="decoArchColor" w:sz="10" w:space="24" w:color="auto"/>
        <w:bottom w:val="decoArchColor" w:sz="10" w:space="24" w:color="auto"/>
        <w:right w:val="decoArch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4101"/>
    <w:multiLevelType w:val="hybridMultilevel"/>
    <w:tmpl w:val="F1303F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F9B24E1"/>
    <w:multiLevelType w:val="hybridMultilevel"/>
    <w:tmpl w:val="F0D00AC0"/>
    <w:lvl w:ilvl="0" w:tplc="A1BC4998">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B93"/>
    <w:rsid w:val="00014DDB"/>
    <w:rsid w:val="00124C59"/>
    <w:rsid w:val="00154E7D"/>
    <w:rsid w:val="00164684"/>
    <w:rsid w:val="00180B0C"/>
    <w:rsid w:val="001F4BF7"/>
    <w:rsid w:val="002046DD"/>
    <w:rsid w:val="002F2886"/>
    <w:rsid w:val="004177D1"/>
    <w:rsid w:val="004470F6"/>
    <w:rsid w:val="0045191D"/>
    <w:rsid w:val="0050277D"/>
    <w:rsid w:val="00506867"/>
    <w:rsid w:val="005A3B93"/>
    <w:rsid w:val="006262D7"/>
    <w:rsid w:val="00670071"/>
    <w:rsid w:val="00753E23"/>
    <w:rsid w:val="00772010"/>
    <w:rsid w:val="008551FF"/>
    <w:rsid w:val="008A1CD1"/>
    <w:rsid w:val="008D71DD"/>
    <w:rsid w:val="009718F2"/>
    <w:rsid w:val="00980FE4"/>
    <w:rsid w:val="009A1F5B"/>
    <w:rsid w:val="009C4398"/>
    <w:rsid w:val="00A60C44"/>
    <w:rsid w:val="00A733B7"/>
    <w:rsid w:val="00A97CA5"/>
    <w:rsid w:val="00AB32B0"/>
    <w:rsid w:val="00B9379A"/>
    <w:rsid w:val="00BC0634"/>
    <w:rsid w:val="00BE754D"/>
    <w:rsid w:val="00BE776E"/>
    <w:rsid w:val="00C253CE"/>
    <w:rsid w:val="00C760E8"/>
    <w:rsid w:val="00D049A1"/>
    <w:rsid w:val="00ED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DF8203-7EBD-4640-AFB0-E9541C63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B9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6">
    <w:name w:val="style56"/>
    <w:basedOn w:val="a"/>
    <w:uiPriority w:val="99"/>
    <w:rsid w:val="005A3B93"/>
    <w:pPr>
      <w:spacing w:before="100" w:beforeAutospacing="1" w:after="100" w:afterAutospacing="1"/>
    </w:pPr>
  </w:style>
  <w:style w:type="paragraph" w:styleId="a3">
    <w:name w:val="Balloon Text"/>
    <w:basedOn w:val="a"/>
    <w:link w:val="a4"/>
    <w:uiPriority w:val="99"/>
    <w:semiHidden/>
    <w:unhideWhenUsed/>
    <w:rsid w:val="00AB32B0"/>
    <w:rPr>
      <w:rFonts w:ascii="Segoe UI" w:hAnsi="Segoe UI" w:cs="Segoe UI"/>
      <w:sz w:val="18"/>
      <w:szCs w:val="18"/>
    </w:rPr>
  </w:style>
  <w:style w:type="character" w:customStyle="1" w:styleId="a4">
    <w:name w:val="Текст выноски Знак"/>
    <w:link w:val="a3"/>
    <w:uiPriority w:val="99"/>
    <w:semiHidden/>
    <w:rsid w:val="00AB32B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11</Pages>
  <Words>2490</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МКОУ СОШ №19</Company>
  <LinksUpToDate>false</LinksUpToDate>
  <CharactersWithSpaces>16650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МКОУ СОШ №19</dc:creator>
  <cp:keywords/>
  <dc:description/>
  <cp:lastModifiedBy>Рамазан</cp:lastModifiedBy>
  <cp:revision>13</cp:revision>
  <cp:lastPrinted>2019-11-17T20:24:00Z</cp:lastPrinted>
  <dcterms:created xsi:type="dcterms:W3CDTF">2013-09-26T01:40:00Z</dcterms:created>
  <dcterms:modified xsi:type="dcterms:W3CDTF">2021-03-23T12:44:00Z</dcterms:modified>
</cp:coreProperties>
</file>